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82193" w14:textId="469FD053" w:rsidR="00006548" w:rsidRDefault="00006548" w:rsidP="00006548">
      <w:pPr>
        <w:pStyle w:val="CRCoverPage"/>
        <w:tabs>
          <w:tab w:val="right" w:pos="9639"/>
        </w:tabs>
        <w:spacing w:after="0"/>
        <w:rPr>
          <w:b/>
          <w:i/>
          <w:noProof/>
          <w:sz w:val="28"/>
        </w:rPr>
      </w:pPr>
      <w:r>
        <w:rPr>
          <w:b/>
          <w:noProof/>
          <w:sz w:val="24"/>
        </w:rPr>
        <w:t>3GPP TSG-</w:t>
      </w:r>
      <w:r w:rsidR="00D25E20">
        <w:fldChar w:fldCharType="begin"/>
      </w:r>
      <w:r w:rsidR="00D25E20">
        <w:instrText xml:space="preserve"> DOCPROPERTY  TSG/WGRef  \* MERGEFORMAT </w:instrText>
      </w:r>
      <w:r w:rsidR="00D25E20">
        <w:fldChar w:fldCharType="separate"/>
      </w:r>
      <w:r>
        <w:rPr>
          <w:b/>
          <w:noProof/>
          <w:sz w:val="24"/>
        </w:rPr>
        <w:t>RAN4</w:t>
      </w:r>
      <w:r w:rsidR="00D25E20">
        <w:rPr>
          <w:b/>
          <w:noProof/>
          <w:sz w:val="24"/>
        </w:rPr>
        <w:fldChar w:fldCharType="end"/>
      </w:r>
      <w:r>
        <w:rPr>
          <w:b/>
          <w:noProof/>
          <w:sz w:val="24"/>
        </w:rPr>
        <w:t xml:space="preserve"> Meeting #</w:t>
      </w:r>
      <w:r w:rsidR="00D25E20">
        <w:fldChar w:fldCharType="begin"/>
      </w:r>
      <w:r w:rsidR="00D25E20">
        <w:instrText xml:space="preserve"> DOCPROPERTY  MtgSeq  \* MERGEFORMAT </w:instrText>
      </w:r>
      <w:r w:rsidR="00D25E20">
        <w:fldChar w:fldCharType="separate"/>
      </w:r>
      <w:r>
        <w:rPr>
          <w:b/>
          <w:noProof/>
          <w:sz w:val="24"/>
        </w:rPr>
        <w:t>110</w:t>
      </w:r>
      <w:r w:rsidR="00D25E20">
        <w:rPr>
          <w:b/>
          <w:noProof/>
          <w:sz w:val="24"/>
        </w:rPr>
        <w:fldChar w:fldCharType="end"/>
      </w:r>
      <w:r w:rsidR="00D25E20">
        <w:fldChar w:fldCharType="begin"/>
      </w:r>
      <w:r w:rsidR="00D25E20">
        <w:instrText xml:space="preserve"> DOCPROPERTY  MtgTitle  \* MERGEFORMAT </w:instrText>
      </w:r>
      <w:r w:rsidR="00D25E20">
        <w:fldChar w:fldCharType="separate"/>
      </w:r>
      <w:r w:rsidR="00D25E20">
        <w:fldChar w:fldCharType="end"/>
      </w:r>
      <w:r>
        <w:rPr>
          <w:b/>
          <w:i/>
          <w:noProof/>
          <w:sz w:val="28"/>
        </w:rPr>
        <w:tab/>
      </w:r>
      <w:r w:rsidR="00224503" w:rsidRPr="00224503">
        <w:rPr>
          <w:b/>
          <w:noProof/>
          <w:sz w:val="24"/>
        </w:rPr>
        <w:t>R4-2400540</w:t>
      </w:r>
    </w:p>
    <w:p w14:paraId="7F8D055A" w14:textId="77777777" w:rsidR="00006548" w:rsidRDefault="00006548" w:rsidP="00006548">
      <w:pPr>
        <w:pStyle w:val="CRCoverPage"/>
        <w:outlineLvl w:val="0"/>
        <w:rPr>
          <w:b/>
          <w:noProof/>
          <w:sz w:val="24"/>
        </w:rPr>
      </w:pPr>
      <w:r w:rsidRPr="00B67D5D">
        <w:rPr>
          <w:b/>
          <w:noProof/>
          <w:sz w:val="24"/>
        </w:rPr>
        <w:t>Athens</w:t>
      </w:r>
      <w:r>
        <w:rPr>
          <w:b/>
          <w:noProof/>
          <w:sz w:val="24"/>
        </w:rPr>
        <w:t xml:space="preserve">, </w:t>
      </w:r>
      <w:r w:rsidRPr="00B67D5D">
        <w:rPr>
          <w:b/>
          <w:noProof/>
          <w:sz w:val="24"/>
        </w:rPr>
        <w:t>Greece</w:t>
      </w:r>
      <w:r>
        <w:rPr>
          <w:b/>
          <w:noProof/>
          <w:sz w:val="24"/>
        </w:rPr>
        <w:t xml:space="preserve">, </w:t>
      </w:r>
      <w:r w:rsidR="00D25E20">
        <w:fldChar w:fldCharType="begin"/>
      </w:r>
      <w:r w:rsidR="00D25E20">
        <w:instrText xml:space="preserve"> DOCPROPERTY  StartDate  \* MERGEFORMAT </w:instrText>
      </w:r>
      <w:r w:rsidR="00D25E20">
        <w:fldChar w:fldCharType="separate"/>
      </w:r>
      <w:r>
        <w:rPr>
          <w:b/>
          <w:noProof/>
          <w:sz w:val="24"/>
        </w:rPr>
        <w:t>26th Feb 2024</w:t>
      </w:r>
      <w:r w:rsidR="00D25E20">
        <w:rPr>
          <w:b/>
          <w:noProof/>
          <w:sz w:val="24"/>
        </w:rPr>
        <w:fldChar w:fldCharType="end"/>
      </w:r>
      <w:r>
        <w:rPr>
          <w:b/>
          <w:noProof/>
          <w:sz w:val="24"/>
        </w:rPr>
        <w:t xml:space="preserve"> – </w:t>
      </w:r>
      <w:r w:rsidR="00D25E20">
        <w:fldChar w:fldCharType="begin"/>
      </w:r>
      <w:r w:rsidR="00D25E20">
        <w:instrText xml:space="preserve"> DOCPROPERTY  EndDate  \* MERGEFORMAT </w:instrText>
      </w:r>
      <w:r w:rsidR="00D25E20">
        <w:fldChar w:fldCharType="separate"/>
      </w:r>
      <w:r>
        <w:rPr>
          <w:b/>
          <w:noProof/>
          <w:sz w:val="24"/>
        </w:rPr>
        <w:t>1</w:t>
      </w:r>
      <w:r w:rsidRPr="00FA77C8">
        <w:rPr>
          <w:b/>
          <w:noProof/>
          <w:sz w:val="24"/>
          <w:vertAlign w:val="superscript"/>
        </w:rPr>
        <w:t>st</w:t>
      </w:r>
      <w:r>
        <w:rPr>
          <w:b/>
          <w:noProof/>
          <w:sz w:val="24"/>
        </w:rPr>
        <w:t xml:space="preserve"> Mar 2024</w:t>
      </w:r>
      <w:r w:rsidR="00D25E20">
        <w:rPr>
          <w:b/>
          <w:noProof/>
          <w:sz w:val="24"/>
        </w:rPr>
        <w:fldChar w:fldCharType="end"/>
      </w:r>
    </w:p>
    <w:p w14:paraId="258BE854" w14:textId="77777777" w:rsidR="009A6ABB" w:rsidRPr="00326388" w:rsidRDefault="009A6ABB" w:rsidP="009A6ABB">
      <w:pPr>
        <w:pStyle w:val="Header"/>
        <w:rPr>
          <w:b w:val="0"/>
          <w:sz w:val="24"/>
          <w:lang w:val="en-GB"/>
        </w:rPr>
      </w:pPr>
    </w:p>
    <w:p w14:paraId="035C97B1" w14:textId="77777777" w:rsidR="009A6ABB" w:rsidRDefault="009A6ABB" w:rsidP="009A6ABB">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25F11FAE" w14:textId="586B5AA5" w:rsidR="009A1D06" w:rsidRDefault="009A6ABB" w:rsidP="009A6ABB">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9A1D06" w:rsidRPr="009A1D06">
        <w:rPr>
          <w:rFonts w:ascii="Arial" w:hAnsi="Arial"/>
          <w:bCs/>
          <w:sz w:val="24"/>
          <w:lang w:val="en-US"/>
        </w:rPr>
        <w:t xml:space="preserve">View on RRM performance requirements for FR2 </w:t>
      </w:r>
      <w:proofErr w:type="spellStart"/>
      <w:r w:rsidR="009A1D06" w:rsidRPr="009A1D06">
        <w:rPr>
          <w:rFonts w:ascii="Arial" w:hAnsi="Arial"/>
          <w:bCs/>
          <w:sz w:val="24"/>
          <w:lang w:val="en-US"/>
        </w:rPr>
        <w:t>S</w:t>
      </w:r>
      <w:r w:rsidR="00A268FF">
        <w:rPr>
          <w:rFonts w:ascii="Arial" w:hAnsi="Arial"/>
          <w:bCs/>
          <w:sz w:val="24"/>
          <w:lang w:val="en-US"/>
        </w:rPr>
        <w:t>C</w:t>
      </w:r>
      <w:r w:rsidR="009A1D06" w:rsidRPr="009A1D06">
        <w:rPr>
          <w:rFonts w:ascii="Arial" w:hAnsi="Arial"/>
          <w:bCs/>
          <w:sz w:val="24"/>
          <w:lang w:val="en-US"/>
        </w:rPr>
        <w:t>ell</w:t>
      </w:r>
      <w:proofErr w:type="spellEnd"/>
      <w:r w:rsidR="009A1D06" w:rsidRPr="009A1D06">
        <w:rPr>
          <w:rFonts w:ascii="Arial" w:hAnsi="Arial"/>
          <w:bCs/>
          <w:sz w:val="24"/>
          <w:lang w:val="en-US"/>
        </w:rPr>
        <w:t xml:space="preserve"> </w:t>
      </w:r>
      <w:r w:rsidR="00A268FF" w:rsidRPr="009A1D06">
        <w:rPr>
          <w:rFonts w:ascii="Arial" w:hAnsi="Arial"/>
          <w:bCs/>
          <w:sz w:val="24"/>
          <w:lang w:val="en-US"/>
        </w:rPr>
        <w:t>activation</w:t>
      </w:r>
      <w:r w:rsidR="009A1D06" w:rsidRPr="009A1D06">
        <w:rPr>
          <w:rFonts w:ascii="Arial" w:hAnsi="Arial"/>
          <w:bCs/>
          <w:sz w:val="24"/>
          <w:lang w:val="en-US"/>
        </w:rPr>
        <w:t xml:space="preserve"> delay reduction</w:t>
      </w:r>
    </w:p>
    <w:p w14:paraId="70B522FE" w14:textId="40EB8243" w:rsidR="009A6ABB" w:rsidRPr="00C80F67" w:rsidRDefault="009A6ABB" w:rsidP="009A6ABB">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757C52">
        <w:rPr>
          <w:rFonts w:ascii="Arial" w:hAnsi="Arial"/>
          <w:bCs/>
          <w:sz w:val="24"/>
          <w:lang w:val="en-US"/>
        </w:rPr>
        <w:t>8.4.3</w:t>
      </w:r>
    </w:p>
    <w:p w14:paraId="700C54F8" w14:textId="77777777" w:rsidR="009A6ABB" w:rsidRPr="00C80F67" w:rsidRDefault="009A6ABB" w:rsidP="009A6ABB">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2B383341" w14:textId="4622BC90" w:rsidR="007A613F" w:rsidRDefault="007A613F" w:rsidP="007A613F">
      <w:pPr>
        <w:rPr>
          <w:lang w:val="en-US"/>
        </w:rPr>
      </w:pPr>
      <w:r>
        <w:rPr>
          <w:lang w:val="en-US"/>
        </w:rPr>
        <w:t xml:space="preserve">In R18 </w:t>
      </w:r>
      <w:proofErr w:type="spellStart"/>
      <w:r>
        <w:rPr>
          <w:lang w:val="en-US"/>
        </w:rPr>
        <w:t>SCell</w:t>
      </w:r>
      <w:proofErr w:type="spellEnd"/>
      <w:r>
        <w:rPr>
          <w:lang w:val="en-US"/>
        </w:rPr>
        <w:t xml:space="preserve"> activation enhancement, new reporting mechanisms are introduced for UE who has measurement but does not report before receiving activation command. In this paper, we share </w:t>
      </w:r>
      <w:r w:rsidR="002848DE">
        <w:rPr>
          <w:lang w:val="en-US"/>
        </w:rPr>
        <w:t xml:space="preserve">our view about </w:t>
      </w:r>
      <w:r>
        <w:rPr>
          <w:lang w:val="en-US"/>
        </w:rPr>
        <w:t xml:space="preserve">the test framework for verifying L3 measurement report for </w:t>
      </w:r>
      <w:proofErr w:type="spellStart"/>
      <w:r>
        <w:rPr>
          <w:lang w:val="en-US"/>
        </w:rPr>
        <w:t>SCell</w:t>
      </w:r>
      <w:proofErr w:type="spellEnd"/>
      <w:r>
        <w:rPr>
          <w:lang w:val="en-US"/>
        </w:rPr>
        <w:t xml:space="preserve"> activation feature. </w:t>
      </w:r>
    </w:p>
    <w:p w14:paraId="37B4754A" w14:textId="73154B16" w:rsidR="00C23FEB" w:rsidRPr="00FC0E69" w:rsidRDefault="00186322" w:rsidP="00EB00BF">
      <w:pPr>
        <w:pStyle w:val="Heading1"/>
        <w:rPr>
          <w:b/>
          <w:bCs/>
        </w:rPr>
      </w:pPr>
      <w:r>
        <w:rPr>
          <w:lang w:val="en-US"/>
        </w:rPr>
        <w:t>Discussion</w:t>
      </w:r>
    </w:p>
    <w:p w14:paraId="1F77E71B" w14:textId="2C0EC7E3" w:rsidR="006133E7" w:rsidRDefault="00883ECD" w:rsidP="00E656AA">
      <w:pPr>
        <w:rPr>
          <w:lang w:val="en-US"/>
        </w:rPr>
      </w:pPr>
      <w:r>
        <w:rPr>
          <w:lang w:val="en-US"/>
        </w:rPr>
        <w:t xml:space="preserve">During the test, </w:t>
      </w:r>
      <w:r w:rsidR="0049646F">
        <w:rPr>
          <w:lang w:val="en-US"/>
        </w:rPr>
        <w:t>the most important part is how the test</w:t>
      </w:r>
      <w:r w:rsidR="008C25BD">
        <w:rPr>
          <w:lang w:val="en-US"/>
        </w:rPr>
        <w:t xml:space="preserve"> makes sure that UE keeps monitoring </w:t>
      </w:r>
      <w:r w:rsidR="0058289C">
        <w:rPr>
          <w:lang w:val="en-US"/>
        </w:rPr>
        <w:t>and</w:t>
      </w:r>
      <w:r w:rsidR="008C25BD">
        <w:rPr>
          <w:lang w:val="en-US"/>
        </w:rPr>
        <w:t xml:space="preserve"> measuring to-be-activated </w:t>
      </w:r>
      <w:proofErr w:type="spellStart"/>
      <w:r w:rsidR="008C25BD">
        <w:rPr>
          <w:lang w:val="en-US"/>
        </w:rPr>
        <w:t>SCell</w:t>
      </w:r>
      <w:proofErr w:type="spellEnd"/>
      <w:r w:rsidR="0058289C">
        <w:rPr>
          <w:lang w:val="en-US"/>
        </w:rPr>
        <w:t xml:space="preserve"> but not reporting before receiving </w:t>
      </w:r>
      <w:proofErr w:type="spellStart"/>
      <w:r w:rsidR="0058289C">
        <w:rPr>
          <w:lang w:val="en-US"/>
        </w:rPr>
        <w:t>SCell</w:t>
      </w:r>
      <w:proofErr w:type="spellEnd"/>
      <w:r w:rsidR="0058289C">
        <w:rPr>
          <w:lang w:val="en-US"/>
        </w:rPr>
        <w:t xml:space="preserve"> activation</w:t>
      </w:r>
      <w:r w:rsidR="008C25BD">
        <w:rPr>
          <w:lang w:val="en-US"/>
        </w:rPr>
        <w:t xml:space="preserve">. </w:t>
      </w:r>
      <w:r w:rsidR="00916CFB">
        <w:rPr>
          <w:lang w:val="en-US"/>
        </w:rPr>
        <w:t xml:space="preserve">It is not common that there is no measurement report config </w:t>
      </w:r>
      <w:r w:rsidR="00610E22">
        <w:rPr>
          <w:lang w:val="en-US"/>
        </w:rPr>
        <w:t>associated with measurement object</w:t>
      </w:r>
      <w:r w:rsidR="00842C48">
        <w:rPr>
          <w:lang w:val="en-US"/>
        </w:rPr>
        <w:t xml:space="preserve">. </w:t>
      </w:r>
      <w:r w:rsidR="00C73039">
        <w:rPr>
          <w:lang w:val="en-US"/>
        </w:rPr>
        <w:t>By configuring</w:t>
      </w:r>
      <w:r w:rsidR="006F4D4C">
        <w:rPr>
          <w:lang w:val="en-US"/>
        </w:rPr>
        <w:t xml:space="preserve"> event-triggered reporting </w:t>
      </w:r>
      <w:r w:rsidR="00610E22">
        <w:rPr>
          <w:lang w:val="en-US"/>
        </w:rPr>
        <w:t>(</w:t>
      </w:r>
      <w:proofErr w:type="spellStart"/>
      <w:r w:rsidR="00610E22">
        <w:rPr>
          <w:lang w:val="en-US"/>
        </w:rPr>
        <w:t>e.g</w:t>
      </w:r>
      <w:proofErr w:type="spellEnd"/>
      <w:r w:rsidR="00610E22">
        <w:rPr>
          <w:lang w:val="en-US"/>
        </w:rPr>
        <w:t>,</w:t>
      </w:r>
      <w:r w:rsidR="006133E7">
        <w:rPr>
          <w:lang w:val="en-US"/>
        </w:rPr>
        <w:t xml:space="preserve"> A2-event</w:t>
      </w:r>
      <w:r w:rsidR="00610E22">
        <w:rPr>
          <w:lang w:val="en-US"/>
        </w:rPr>
        <w:t>)</w:t>
      </w:r>
      <w:r w:rsidR="0058289C">
        <w:rPr>
          <w:lang w:val="en-US"/>
        </w:rPr>
        <w:t xml:space="preserve"> as dummy</w:t>
      </w:r>
      <w:r w:rsidR="00D51C26">
        <w:rPr>
          <w:lang w:val="en-US"/>
        </w:rPr>
        <w:t xml:space="preserve"> and keep the </w:t>
      </w:r>
      <w:r w:rsidR="00AE26CD">
        <w:rPr>
          <w:lang w:val="en-US"/>
        </w:rPr>
        <w:t xml:space="preserve">same cell power level, it makes UE to keep measuring and </w:t>
      </w:r>
      <w:r w:rsidR="00610E22">
        <w:rPr>
          <w:lang w:val="en-US"/>
        </w:rPr>
        <w:t>evaluating</w:t>
      </w:r>
      <w:r w:rsidR="00AE26CD">
        <w:rPr>
          <w:lang w:val="en-US"/>
        </w:rPr>
        <w:t xml:space="preserve"> to-be-activate </w:t>
      </w:r>
      <w:proofErr w:type="spellStart"/>
      <w:r w:rsidR="00AE26CD">
        <w:rPr>
          <w:lang w:val="en-US"/>
        </w:rPr>
        <w:t>SCell</w:t>
      </w:r>
      <w:proofErr w:type="spellEnd"/>
      <w:r w:rsidR="00610E22">
        <w:rPr>
          <w:lang w:val="en-US"/>
        </w:rPr>
        <w:t xml:space="preserve"> but not reporting</w:t>
      </w:r>
      <w:r w:rsidR="00AE26CD">
        <w:rPr>
          <w:lang w:val="en-US"/>
        </w:rPr>
        <w:t xml:space="preserve">. </w:t>
      </w:r>
      <w:r w:rsidR="00CC294C">
        <w:rPr>
          <w:lang w:val="en-US"/>
        </w:rPr>
        <w:t xml:space="preserve">Without configuring dummy reporting, it is not clear whether all UE has available measurement results before receiving </w:t>
      </w:r>
      <w:proofErr w:type="spellStart"/>
      <w:r w:rsidR="00CC294C">
        <w:rPr>
          <w:lang w:val="en-US"/>
        </w:rPr>
        <w:t>SCell</w:t>
      </w:r>
      <w:proofErr w:type="spellEnd"/>
      <w:r w:rsidR="00CC294C">
        <w:rPr>
          <w:lang w:val="en-US"/>
        </w:rPr>
        <w:t xml:space="preserve"> activation.</w:t>
      </w:r>
    </w:p>
    <w:p w14:paraId="4489FB48" w14:textId="551BB359" w:rsidR="00FD4C1E" w:rsidRDefault="00FD4C1E" w:rsidP="00FD4C1E">
      <w:pPr>
        <w:rPr>
          <w:lang w:val="en-US"/>
        </w:rPr>
      </w:pPr>
      <w:r w:rsidRPr="00A8057F">
        <w:rPr>
          <w:b/>
          <w:bCs/>
          <w:lang w:val="en-US"/>
        </w:rPr>
        <w:t>Observation:</w:t>
      </w:r>
      <w:r>
        <w:rPr>
          <w:lang w:val="en-US"/>
        </w:rPr>
        <w:t xml:space="preserve"> It is </w:t>
      </w:r>
      <w:r w:rsidR="00D25E20">
        <w:rPr>
          <w:lang w:val="en-US"/>
        </w:rPr>
        <w:t xml:space="preserve">important to define test case makes UE keeps measuring to-be activated </w:t>
      </w:r>
      <w:proofErr w:type="spellStart"/>
      <w:r w:rsidR="00D25E20">
        <w:rPr>
          <w:lang w:val="en-US"/>
        </w:rPr>
        <w:t>SCell</w:t>
      </w:r>
      <w:proofErr w:type="spellEnd"/>
      <w:r w:rsidR="00D25E20">
        <w:rPr>
          <w:lang w:val="en-US"/>
        </w:rPr>
        <w:t xml:space="preserve"> but not reporting before receiving </w:t>
      </w:r>
      <w:proofErr w:type="spellStart"/>
      <w:r w:rsidR="00D25E20">
        <w:rPr>
          <w:lang w:val="en-US"/>
        </w:rPr>
        <w:t>SCell</w:t>
      </w:r>
      <w:proofErr w:type="spellEnd"/>
      <w:r w:rsidR="00D25E20">
        <w:rPr>
          <w:lang w:val="en-US"/>
        </w:rPr>
        <w:t xml:space="preserve"> activation command. </w:t>
      </w:r>
      <w:r>
        <w:rPr>
          <w:lang w:val="en-US"/>
        </w:rPr>
        <w:t xml:space="preserve">By configuring </w:t>
      </w:r>
      <w:r w:rsidR="00CC294C">
        <w:rPr>
          <w:lang w:val="en-US"/>
        </w:rPr>
        <w:t xml:space="preserve">dummy </w:t>
      </w:r>
      <w:r>
        <w:rPr>
          <w:lang w:val="en-US"/>
        </w:rPr>
        <w:t xml:space="preserve">event-based reporting configuration associated with MO for to-be activated </w:t>
      </w:r>
      <w:proofErr w:type="spellStart"/>
      <w:r>
        <w:rPr>
          <w:lang w:val="en-US"/>
        </w:rPr>
        <w:t>SCell</w:t>
      </w:r>
      <w:proofErr w:type="spellEnd"/>
      <w:r w:rsidR="00D25E20">
        <w:rPr>
          <w:lang w:val="en-US"/>
        </w:rPr>
        <w:t xml:space="preserve">, it will make UE to measure and evaluate to-be-activated </w:t>
      </w:r>
      <w:proofErr w:type="spellStart"/>
      <w:r w:rsidR="00D25E20">
        <w:rPr>
          <w:lang w:val="en-US"/>
        </w:rPr>
        <w:t>SCell</w:t>
      </w:r>
      <w:proofErr w:type="spellEnd"/>
      <w:r>
        <w:rPr>
          <w:lang w:val="en-US"/>
        </w:rPr>
        <w:t xml:space="preserve"> but </w:t>
      </w:r>
      <w:r w:rsidR="00D25E20">
        <w:rPr>
          <w:lang w:val="en-US"/>
        </w:rPr>
        <w:t>report. I</w:t>
      </w:r>
      <w:r>
        <w:rPr>
          <w:lang w:val="en-US"/>
        </w:rPr>
        <w:t xml:space="preserve">t will guarantee that all UE has measurement results </w:t>
      </w:r>
      <w:r w:rsidR="00CC294C">
        <w:rPr>
          <w:lang w:val="en-US"/>
        </w:rPr>
        <w:t>before</w:t>
      </w:r>
      <w:r>
        <w:rPr>
          <w:lang w:val="en-US"/>
        </w:rPr>
        <w:t xml:space="preserve"> receiv</w:t>
      </w:r>
      <w:r w:rsidR="00CC294C">
        <w:rPr>
          <w:lang w:val="en-US"/>
        </w:rPr>
        <w:t>ing</w:t>
      </w:r>
      <w:r>
        <w:rPr>
          <w:lang w:val="en-US"/>
        </w:rPr>
        <w:t xml:space="preserve"> </w:t>
      </w:r>
      <w:proofErr w:type="spellStart"/>
      <w:r>
        <w:rPr>
          <w:lang w:val="en-US"/>
        </w:rPr>
        <w:t>SCell</w:t>
      </w:r>
      <w:proofErr w:type="spellEnd"/>
      <w:r>
        <w:rPr>
          <w:lang w:val="en-US"/>
        </w:rPr>
        <w:t xml:space="preserve"> activation command.</w:t>
      </w:r>
    </w:p>
    <w:p w14:paraId="62F0DF9D" w14:textId="1296D338" w:rsidR="00EB75BE" w:rsidRDefault="006133E7" w:rsidP="00E656AA">
      <w:pPr>
        <w:rPr>
          <w:b/>
          <w:bCs/>
          <w:lang w:val="en-US"/>
        </w:rPr>
      </w:pPr>
      <w:r w:rsidRPr="00D73F9E">
        <w:rPr>
          <w:b/>
          <w:bCs/>
          <w:lang w:val="en-US"/>
        </w:rPr>
        <w:t xml:space="preserve">Proposal: </w:t>
      </w:r>
      <w:r w:rsidR="007C77F4">
        <w:rPr>
          <w:b/>
          <w:bCs/>
          <w:lang w:val="en-US"/>
        </w:rPr>
        <w:t>Configure</w:t>
      </w:r>
      <w:r w:rsidR="006E747D">
        <w:rPr>
          <w:b/>
          <w:bCs/>
          <w:lang w:val="en-US"/>
        </w:rPr>
        <w:t xml:space="preserve"> </w:t>
      </w:r>
      <w:r w:rsidRPr="00D73F9E">
        <w:rPr>
          <w:b/>
          <w:bCs/>
          <w:lang w:val="en-US"/>
        </w:rPr>
        <w:t xml:space="preserve">event-triggered reporting </w:t>
      </w:r>
      <w:r w:rsidR="00606C91">
        <w:rPr>
          <w:b/>
          <w:bCs/>
          <w:lang w:val="en-US"/>
        </w:rPr>
        <w:t>associated with target</w:t>
      </w:r>
      <w:r w:rsidR="007B2996" w:rsidRPr="00D73F9E">
        <w:rPr>
          <w:b/>
          <w:bCs/>
          <w:lang w:val="en-US"/>
        </w:rPr>
        <w:t xml:space="preserve"> </w:t>
      </w:r>
      <w:proofErr w:type="spellStart"/>
      <w:r w:rsidR="007B2996" w:rsidRPr="00D73F9E">
        <w:rPr>
          <w:b/>
          <w:bCs/>
          <w:lang w:val="en-US"/>
        </w:rPr>
        <w:t>SCell</w:t>
      </w:r>
      <w:proofErr w:type="spellEnd"/>
      <w:r w:rsidR="007B2996" w:rsidRPr="00D73F9E">
        <w:rPr>
          <w:b/>
          <w:bCs/>
          <w:lang w:val="en-US"/>
        </w:rPr>
        <w:t xml:space="preserve"> </w:t>
      </w:r>
      <w:r w:rsidR="00606C91">
        <w:rPr>
          <w:b/>
          <w:bCs/>
          <w:lang w:val="en-US"/>
        </w:rPr>
        <w:t xml:space="preserve">MO </w:t>
      </w:r>
      <w:r w:rsidRPr="00D73F9E">
        <w:rPr>
          <w:b/>
          <w:bCs/>
          <w:lang w:val="en-US"/>
        </w:rPr>
        <w:t>such as A2-event</w:t>
      </w:r>
      <w:r w:rsidR="00D73F9E">
        <w:rPr>
          <w:b/>
          <w:bCs/>
          <w:lang w:val="en-US"/>
        </w:rPr>
        <w:t xml:space="preserve"> </w:t>
      </w:r>
      <w:r w:rsidR="00A050A4">
        <w:rPr>
          <w:b/>
          <w:bCs/>
          <w:lang w:val="en-US"/>
        </w:rPr>
        <w:t>for dummy</w:t>
      </w:r>
      <w:r w:rsidR="008C77AB">
        <w:rPr>
          <w:b/>
          <w:bCs/>
          <w:lang w:val="en-US"/>
        </w:rPr>
        <w:t xml:space="preserve"> reporting configuration along</w:t>
      </w:r>
      <w:r w:rsidR="00A050A4">
        <w:rPr>
          <w:b/>
          <w:bCs/>
          <w:lang w:val="en-US"/>
        </w:rPr>
        <w:t xml:space="preserve"> </w:t>
      </w:r>
      <w:r w:rsidR="00D439BD">
        <w:rPr>
          <w:b/>
          <w:bCs/>
          <w:lang w:val="en-US"/>
        </w:rPr>
        <w:t xml:space="preserve">with new reporting type for L3 </w:t>
      </w:r>
      <w:r w:rsidR="000D38DB">
        <w:rPr>
          <w:b/>
          <w:bCs/>
          <w:lang w:val="en-US"/>
        </w:rPr>
        <w:t xml:space="preserve">report-based </w:t>
      </w:r>
      <w:r w:rsidR="00642CBC">
        <w:rPr>
          <w:b/>
          <w:bCs/>
          <w:lang w:val="en-US"/>
        </w:rPr>
        <w:t xml:space="preserve">unknown </w:t>
      </w:r>
      <w:proofErr w:type="spellStart"/>
      <w:r w:rsidR="000D38DB">
        <w:rPr>
          <w:b/>
          <w:bCs/>
          <w:lang w:val="en-US"/>
        </w:rPr>
        <w:t>SCell</w:t>
      </w:r>
      <w:proofErr w:type="spellEnd"/>
      <w:r w:rsidR="000D38DB">
        <w:rPr>
          <w:b/>
          <w:bCs/>
          <w:lang w:val="en-US"/>
        </w:rPr>
        <w:t xml:space="preserve"> activation</w:t>
      </w:r>
      <w:r w:rsidR="00D439BD">
        <w:rPr>
          <w:b/>
          <w:bCs/>
          <w:lang w:val="en-US"/>
        </w:rPr>
        <w:t xml:space="preserve">. </w:t>
      </w:r>
    </w:p>
    <w:p w14:paraId="2495DE8B" w14:textId="36158A05" w:rsidR="00A24AE0" w:rsidRPr="00A24AE0" w:rsidRDefault="00941412" w:rsidP="00A24AE0">
      <w:pPr>
        <w:rPr>
          <w:lang w:val="en-US"/>
        </w:rPr>
      </w:pPr>
      <w:r>
        <w:rPr>
          <w:lang w:val="en-US"/>
        </w:rPr>
        <w:t xml:space="preserve">Another </w:t>
      </w:r>
      <w:r w:rsidR="00E27DD2">
        <w:rPr>
          <w:lang w:val="en-US"/>
        </w:rPr>
        <w:t xml:space="preserve">issue is about defining activation delay during the test. Due to uncertainty of first available UL resource after receiving </w:t>
      </w:r>
      <w:proofErr w:type="spellStart"/>
      <w:r w:rsidR="003A7131">
        <w:rPr>
          <w:lang w:val="en-US"/>
        </w:rPr>
        <w:t>SCell</w:t>
      </w:r>
      <w:proofErr w:type="spellEnd"/>
      <w:r w:rsidR="003A7131">
        <w:rPr>
          <w:lang w:val="en-US"/>
        </w:rPr>
        <w:t xml:space="preserve"> activation command, it may be difficult to calculate the activation delay for the test. In order to resolve such issue periodic/pre-configure UL resource </w:t>
      </w:r>
      <w:r w:rsidR="00EB753F">
        <w:rPr>
          <w:lang w:val="en-US"/>
        </w:rPr>
        <w:t xml:space="preserve">can be considered. However, not all UE may not support pre-configured UL resource. Therefore, RAN4 may further </w:t>
      </w:r>
      <w:r w:rsidR="00395EDC">
        <w:rPr>
          <w:lang w:val="en-US"/>
        </w:rPr>
        <w:t xml:space="preserve">consider SR-based UL </w:t>
      </w:r>
      <w:r w:rsidR="00483623">
        <w:rPr>
          <w:lang w:val="en-US"/>
        </w:rPr>
        <w:t xml:space="preserve">resource acquisition. </w:t>
      </w:r>
    </w:p>
    <w:p w14:paraId="6DF6EC14" w14:textId="2192C4DA" w:rsidR="000B32F3" w:rsidRDefault="00F444D3" w:rsidP="00E656AA">
      <w:pPr>
        <w:rPr>
          <w:lang w:val="en-US"/>
        </w:rPr>
      </w:pPr>
      <w:r w:rsidRPr="00A8057F">
        <w:rPr>
          <w:b/>
          <w:bCs/>
          <w:lang w:val="en-US"/>
        </w:rPr>
        <w:t>Observation:</w:t>
      </w:r>
      <w:r>
        <w:rPr>
          <w:lang w:val="en-US"/>
        </w:rPr>
        <w:t xml:space="preserve"> Due to uncertainty of obtaining available UL grant after receiving </w:t>
      </w:r>
      <w:proofErr w:type="spellStart"/>
      <w:r>
        <w:rPr>
          <w:lang w:val="en-US"/>
        </w:rPr>
        <w:t>SCell</w:t>
      </w:r>
      <w:proofErr w:type="spellEnd"/>
      <w:r>
        <w:rPr>
          <w:lang w:val="en-US"/>
        </w:rPr>
        <w:t xml:space="preserve"> activation command, it </w:t>
      </w:r>
      <w:r w:rsidR="00843259">
        <w:rPr>
          <w:lang w:val="en-US"/>
        </w:rPr>
        <w:t>may be</w:t>
      </w:r>
      <w:r>
        <w:rPr>
          <w:lang w:val="en-US"/>
        </w:rPr>
        <w:t xml:space="preserve"> difficult to design test </w:t>
      </w:r>
      <w:r w:rsidR="008D12B3">
        <w:rPr>
          <w:lang w:val="en-US"/>
        </w:rPr>
        <w:t>case</w:t>
      </w:r>
      <w:r w:rsidR="00843259">
        <w:rPr>
          <w:lang w:val="en-US"/>
        </w:rPr>
        <w:t xml:space="preserve"> with certain delay</w:t>
      </w:r>
      <w:r w:rsidR="008D12B3">
        <w:rPr>
          <w:lang w:val="en-US"/>
        </w:rPr>
        <w:t xml:space="preserve">. By </w:t>
      </w:r>
      <w:r w:rsidR="00F2387F">
        <w:rPr>
          <w:lang w:val="en-US"/>
        </w:rPr>
        <w:t>assuming</w:t>
      </w:r>
      <w:r w:rsidR="008D12B3">
        <w:rPr>
          <w:lang w:val="en-US"/>
        </w:rPr>
        <w:t xml:space="preserve"> </w:t>
      </w:r>
      <w:r w:rsidR="002E15F9">
        <w:rPr>
          <w:lang w:val="en-US"/>
        </w:rPr>
        <w:t>periodic</w:t>
      </w:r>
      <w:r w:rsidR="00641D42">
        <w:rPr>
          <w:lang w:val="en-US"/>
        </w:rPr>
        <w:t>/</w:t>
      </w:r>
      <w:r w:rsidR="009036F4">
        <w:rPr>
          <w:lang w:val="en-US"/>
        </w:rPr>
        <w:t>pre-configured</w:t>
      </w:r>
      <w:r w:rsidR="002E15F9">
        <w:rPr>
          <w:lang w:val="en-US"/>
        </w:rPr>
        <w:t xml:space="preserve"> </w:t>
      </w:r>
      <w:r w:rsidR="008D12B3">
        <w:rPr>
          <w:lang w:val="en-US"/>
        </w:rPr>
        <w:t xml:space="preserve">UL </w:t>
      </w:r>
      <w:r w:rsidR="002E15F9">
        <w:rPr>
          <w:lang w:val="en-US"/>
        </w:rPr>
        <w:t>resources</w:t>
      </w:r>
      <w:r w:rsidR="008D12B3">
        <w:rPr>
          <w:lang w:val="en-US"/>
        </w:rPr>
        <w:t>, it can resolve such uncertainty</w:t>
      </w:r>
      <w:r w:rsidR="002E15F9">
        <w:rPr>
          <w:lang w:val="en-US"/>
        </w:rPr>
        <w:t xml:space="preserve"> during the test</w:t>
      </w:r>
      <w:r w:rsidR="008D12B3">
        <w:rPr>
          <w:lang w:val="en-US"/>
        </w:rPr>
        <w:t xml:space="preserve"> </w:t>
      </w:r>
      <w:r w:rsidR="00051A26">
        <w:rPr>
          <w:lang w:val="en-US"/>
        </w:rPr>
        <w:t xml:space="preserve">and RAN4 can estimate the delay between receiving </w:t>
      </w:r>
      <w:proofErr w:type="spellStart"/>
      <w:r w:rsidR="00051A26">
        <w:rPr>
          <w:lang w:val="en-US"/>
        </w:rPr>
        <w:t>SCell</w:t>
      </w:r>
      <w:proofErr w:type="spellEnd"/>
      <w:r w:rsidR="00051A26">
        <w:rPr>
          <w:lang w:val="en-US"/>
        </w:rPr>
        <w:t xml:space="preserve"> activation </w:t>
      </w:r>
      <w:r w:rsidR="002B2AB9">
        <w:rPr>
          <w:lang w:val="en-US"/>
        </w:rPr>
        <w:t>and CSI reporting</w:t>
      </w:r>
      <w:r w:rsidR="00DC43BB">
        <w:rPr>
          <w:lang w:val="en-US"/>
        </w:rPr>
        <w:t>.</w:t>
      </w:r>
    </w:p>
    <w:p w14:paraId="4C35F7DB" w14:textId="2C0F7668" w:rsidR="00DC43BB" w:rsidRDefault="0069022E" w:rsidP="00E656AA">
      <w:pPr>
        <w:rPr>
          <w:b/>
          <w:bCs/>
          <w:lang w:val="en-US"/>
        </w:rPr>
      </w:pPr>
      <w:r w:rsidRPr="006C664A">
        <w:rPr>
          <w:b/>
          <w:bCs/>
          <w:lang w:val="en-US"/>
        </w:rPr>
        <w:t>Proposal:</w:t>
      </w:r>
      <w:r w:rsidR="00DC43BB" w:rsidRPr="006C664A">
        <w:rPr>
          <w:b/>
          <w:bCs/>
          <w:lang w:val="en-US"/>
        </w:rPr>
        <w:t xml:space="preserve"> RAN4 consider </w:t>
      </w:r>
      <w:r w:rsidR="00BA62E3">
        <w:rPr>
          <w:b/>
          <w:bCs/>
        </w:rPr>
        <w:t>periodic</w:t>
      </w:r>
      <w:r w:rsidR="00641D42">
        <w:rPr>
          <w:b/>
          <w:bCs/>
        </w:rPr>
        <w:t>/</w:t>
      </w:r>
      <w:r w:rsidR="003A7131">
        <w:rPr>
          <w:b/>
          <w:bCs/>
        </w:rPr>
        <w:t>pre-configure</w:t>
      </w:r>
      <w:r w:rsidR="00AA6EF6">
        <w:rPr>
          <w:b/>
          <w:bCs/>
        </w:rPr>
        <w:t>d</w:t>
      </w:r>
      <w:r w:rsidR="00BA62E3">
        <w:rPr>
          <w:b/>
          <w:bCs/>
        </w:rPr>
        <w:t xml:space="preserve"> </w:t>
      </w:r>
      <w:r w:rsidR="009B5606">
        <w:rPr>
          <w:b/>
          <w:bCs/>
        </w:rPr>
        <w:t>UL resources for reporting</w:t>
      </w:r>
      <w:r w:rsidR="00DC43BB" w:rsidRPr="006C664A">
        <w:rPr>
          <w:b/>
          <w:bCs/>
          <w:lang w:val="en-US"/>
        </w:rPr>
        <w:t xml:space="preserve"> occasion</w:t>
      </w:r>
      <w:r w:rsidR="006C664A" w:rsidRPr="006C664A">
        <w:rPr>
          <w:b/>
          <w:bCs/>
          <w:lang w:val="en-US"/>
        </w:rPr>
        <w:t>s.</w:t>
      </w:r>
    </w:p>
    <w:p w14:paraId="3F5416E2" w14:textId="43E8FC6F" w:rsidR="00F2387F" w:rsidRPr="00F2387F" w:rsidRDefault="00F2387F" w:rsidP="00F2387F">
      <w:pPr>
        <w:pStyle w:val="ListParagraph"/>
        <w:numPr>
          <w:ilvl w:val="0"/>
          <w:numId w:val="11"/>
        </w:numPr>
        <w:rPr>
          <w:b/>
          <w:bCs/>
          <w:lang w:val="en-US"/>
        </w:rPr>
      </w:pPr>
      <w:r>
        <w:rPr>
          <w:b/>
          <w:bCs/>
          <w:lang w:val="en-US"/>
        </w:rPr>
        <w:t>FFS : whether and how to de</w:t>
      </w:r>
      <w:r w:rsidR="00F915D6">
        <w:rPr>
          <w:b/>
          <w:bCs/>
          <w:lang w:val="en-US"/>
        </w:rPr>
        <w:t xml:space="preserve">fine test case with SR based UL resource acquisition. </w:t>
      </w:r>
    </w:p>
    <w:p w14:paraId="40CB7F3E" w14:textId="02D6E75D" w:rsidR="000B2261" w:rsidRDefault="001A69C8" w:rsidP="00E656AA">
      <w:pPr>
        <w:rPr>
          <w:lang w:val="en-US"/>
        </w:rPr>
      </w:pPr>
      <w:r w:rsidRPr="00C40FBB">
        <w:rPr>
          <w:b/>
          <w:bCs/>
          <w:lang w:val="en-US"/>
        </w:rPr>
        <w:lastRenderedPageBreak/>
        <w:t>Proposal</w:t>
      </w:r>
      <w:r>
        <w:rPr>
          <w:b/>
          <w:bCs/>
          <w:lang w:val="en-US"/>
        </w:rPr>
        <w:t>:</w:t>
      </w:r>
      <w:r w:rsidR="0070299E" w:rsidRPr="0070299E">
        <w:rPr>
          <w:b/>
          <w:bCs/>
          <w:lang w:val="en-US"/>
        </w:rPr>
        <w:t xml:space="preserve"> General test procedure for L3-reporting based </w:t>
      </w:r>
      <w:proofErr w:type="spellStart"/>
      <w:r w:rsidR="0070299E" w:rsidRPr="0070299E">
        <w:rPr>
          <w:b/>
          <w:bCs/>
          <w:lang w:val="en-US"/>
        </w:rPr>
        <w:t>SCell</w:t>
      </w:r>
      <w:proofErr w:type="spellEnd"/>
      <w:r w:rsidR="0070299E" w:rsidRPr="0070299E">
        <w:rPr>
          <w:b/>
          <w:bCs/>
          <w:lang w:val="en-US"/>
        </w:rPr>
        <w:t xml:space="preserve"> activation and </w:t>
      </w:r>
      <w:proofErr w:type="spellStart"/>
      <w:r w:rsidR="0070299E" w:rsidRPr="0070299E">
        <w:rPr>
          <w:b/>
          <w:bCs/>
          <w:lang w:val="en-US"/>
        </w:rPr>
        <w:t>SCell</w:t>
      </w:r>
      <w:proofErr w:type="spellEnd"/>
      <w:r w:rsidR="0070299E" w:rsidRPr="0070299E">
        <w:rPr>
          <w:b/>
          <w:bCs/>
          <w:lang w:val="en-US"/>
        </w:rPr>
        <w:t xml:space="preserve"> deactivation.</w:t>
      </w:r>
      <w:r>
        <w:rPr>
          <w:b/>
          <w:bCs/>
          <w:lang w:val="en-US"/>
        </w:rPr>
        <w:br/>
      </w:r>
      <w:r w:rsidR="000B2261">
        <w:rPr>
          <w:noProof/>
          <w:lang w:val="en-US"/>
        </w:rPr>
        <w:drawing>
          <wp:inline distT="0" distB="0" distL="0" distR="0" wp14:anchorId="4EA62151" wp14:editId="3BE08B3E">
            <wp:extent cx="6120143" cy="1466007"/>
            <wp:effectExtent l="0" t="0" r="0" b="0"/>
            <wp:docPr id="19486758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74726" cy="1479082"/>
                    </a:xfrm>
                    <a:prstGeom prst="rect">
                      <a:avLst/>
                    </a:prstGeom>
                    <a:noFill/>
                  </pic:spPr>
                </pic:pic>
              </a:graphicData>
            </a:graphic>
          </wp:inline>
        </w:drawing>
      </w:r>
    </w:p>
    <w:p w14:paraId="049676EE" w14:textId="3F22FD1B" w:rsidR="000B32F3" w:rsidRDefault="003343BA" w:rsidP="003343BA">
      <w:pPr>
        <w:pStyle w:val="ListParagraph"/>
        <w:numPr>
          <w:ilvl w:val="0"/>
          <w:numId w:val="8"/>
        </w:numPr>
        <w:rPr>
          <w:lang w:val="en-US"/>
        </w:rPr>
      </w:pPr>
      <w:r>
        <w:rPr>
          <w:lang w:val="en-US"/>
        </w:rPr>
        <w:t xml:space="preserve">Cell power keeps remaining same to avoid </w:t>
      </w:r>
      <w:r w:rsidR="00FA4F7E">
        <w:rPr>
          <w:lang w:val="en-US"/>
        </w:rPr>
        <w:t>event-triggered reporting</w:t>
      </w:r>
    </w:p>
    <w:p w14:paraId="66615874" w14:textId="77777777" w:rsidR="00261903" w:rsidRDefault="00261903" w:rsidP="00261903">
      <w:pPr>
        <w:pStyle w:val="ListParagraph"/>
        <w:numPr>
          <w:ilvl w:val="0"/>
          <w:numId w:val="8"/>
        </w:numPr>
        <w:rPr>
          <w:lang w:val="en-US"/>
        </w:rPr>
      </w:pPr>
      <w:bookmarkStart w:id="2" w:name="_Hlk158292181"/>
      <w:r>
        <w:rPr>
          <w:lang w:val="en-US"/>
        </w:rPr>
        <w:t xml:space="preserve">T1 shall be sufficiently large to perform deactivated </w:t>
      </w:r>
      <w:proofErr w:type="spellStart"/>
      <w:r>
        <w:rPr>
          <w:lang w:val="en-US"/>
        </w:rPr>
        <w:t>SCell</w:t>
      </w:r>
      <w:proofErr w:type="spellEnd"/>
      <w:r>
        <w:rPr>
          <w:lang w:val="en-US"/>
        </w:rPr>
        <w:t xml:space="preserve"> measurement for target </w:t>
      </w:r>
      <w:proofErr w:type="spellStart"/>
      <w:r>
        <w:rPr>
          <w:lang w:val="en-US"/>
        </w:rPr>
        <w:t>SCell</w:t>
      </w:r>
      <w:proofErr w:type="spellEnd"/>
    </w:p>
    <w:bookmarkEnd w:id="2"/>
    <w:p w14:paraId="28ECE69C" w14:textId="77777777" w:rsidR="008057CF" w:rsidRPr="00550B64" w:rsidRDefault="008057CF" w:rsidP="008057CF">
      <w:pPr>
        <w:pStyle w:val="ListParagraph"/>
        <w:numPr>
          <w:ilvl w:val="0"/>
          <w:numId w:val="8"/>
        </w:numPr>
        <w:rPr>
          <w:lang w:val="en-US"/>
        </w:rPr>
      </w:pPr>
      <w:r w:rsidRPr="00550B64">
        <w:rPr>
          <w:lang w:val="en-US"/>
        </w:rPr>
        <w:t xml:space="preserve">T1 : start from RRC </w:t>
      </w:r>
      <w:proofErr w:type="spellStart"/>
      <w:r w:rsidRPr="00550B64">
        <w:rPr>
          <w:lang w:val="en-US"/>
        </w:rPr>
        <w:t>SCell</w:t>
      </w:r>
      <w:proofErr w:type="spellEnd"/>
      <w:r w:rsidRPr="00550B64">
        <w:rPr>
          <w:lang w:val="en-US"/>
        </w:rPr>
        <w:t xml:space="preserve"> addition to receive MAC-CE </w:t>
      </w:r>
      <w:proofErr w:type="spellStart"/>
      <w:r w:rsidRPr="00550B64">
        <w:rPr>
          <w:lang w:val="en-US"/>
        </w:rPr>
        <w:t>SCell</w:t>
      </w:r>
      <w:proofErr w:type="spellEnd"/>
      <w:r w:rsidRPr="00550B64">
        <w:rPr>
          <w:lang w:val="en-US"/>
        </w:rPr>
        <w:t xml:space="preserve"> activation.</w:t>
      </w:r>
    </w:p>
    <w:p w14:paraId="2357A78B" w14:textId="39ED4BE7" w:rsidR="008057CF" w:rsidRPr="00550B64" w:rsidRDefault="008057CF" w:rsidP="008057CF">
      <w:pPr>
        <w:pStyle w:val="ListParagraph"/>
        <w:numPr>
          <w:ilvl w:val="0"/>
          <w:numId w:val="8"/>
        </w:numPr>
        <w:rPr>
          <w:lang w:val="en-US"/>
        </w:rPr>
      </w:pPr>
      <w:r w:rsidRPr="00550B64">
        <w:rPr>
          <w:lang w:val="en-US"/>
        </w:rPr>
        <w:t xml:space="preserve">T2 : start from </w:t>
      </w:r>
      <w:r w:rsidR="000C1E5F">
        <w:rPr>
          <w:lang w:val="en-US"/>
        </w:rPr>
        <w:t xml:space="preserve">receiving </w:t>
      </w:r>
      <w:r w:rsidRPr="00550B64">
        <w:rPr>
          <w:lang w:val="en-US"/>
        </w:rPr>
        <w:t xml:space="preserve">MAC-CE for </w:t>
      </w:r>
      <w:proofErr w:type="spellStart"/>
      <w:r w:rsidRPr="00550B64">
        <w:rPr>
          <w:lang w:val="en-US"/>
        </w:rPr>
        <w:t>SCell</w:t>
      </w:r>
      <w:proofErr w:type="spellEnd"/>
      <w:r w:rsidRPr="00550B64">
        <w:rPr>
          <w:lang w:val="en-US"/>
        </w:rPr>
        <w:t xml:space="preserve"> activation to L3 reporting</w:t>
      </w:r>
    </w:p>
    <w:p w14:paraId="74C3542A" w14:textId="77777777" w:rsidR="008057CF" w:rsidRPr="00550B64" w:rsidRDefault="008057CF" w:rsidP="008057CF">
      <w:pPr>
        <w:pStyle w:val="ListParagraph"/>
        <w:numPr>
          <w:ilvl w:val="0"/>
          <w:numId w:val="8"/>
        </w:numPr>
        <w:rPr>
          <w:lang w:val="en-US"/>
        </w:rPr>
      </w:pPr>
      <w:r w:rsidRPr="00550B64">
        <w:rPr>
          <w:lang w:val="en-US"/>
        </w:rPr>
        <w:t>T3 : start from L3 reporting to CSI report</w:t>
      </w:r>
    </w:p>
    <w:p w14:paraId="0480B2D7" w14:textId="77777777" w:rsidR="008057CF" w:rsidRPr="00550B64" w:rsidRDefault="008057CF" w:rsidP="008057CF">
      <w:pPr>
        <w:pStyle w:val="ListParagraph"/>
        <w:numPr>
          <w:ilvl w:val="0"/>
          <w:numId w:val="8"/>
        </w:numPr>
        <w:rPr>
          <w:lang w:val="en-US"/>
        </w:rPr>
      </w:pPr>
      <w:r w:rsidRPr="00550B64">
        <w:rPr>
          <w:lang w:val="en-US"/>
        </w:rPr>
        <w:t xml:space="preserve">T4 : start from receiving </w:t>
      </w:r>
      <w:proofErr w:type="spellStart"/>
      <w:r w:rsidRPr="00550B64">
        <w:rPr>
          <w:lang w:val="en-US"/>
        </w:rPr>
        <w:t>SCell</w:t>
      </w:r>
      <w:proofErr w:type="spellEnd"/>
      <w:r w:rsidRPr="00550B64">
        <w:rPr>
          <w:lang w:val="en-US"/>
        </w:rPr>
        <w:t xml:space="preserve"> deactivation command. </w:t>
      </w:r>
    </w:p>
    <w:p w14:paraId="3CEA77B8" w14:textId="77777777" w:rsidR="008057CF" w:rsidRPr="003343BA" w:rsidRDefault="008057CF" w:rsidP="008057CF">
      <w:pPr>
        <w:pStyle w:val="ListParagraph"/>
        <w:rPr>
          <w:lang w:val="en-US"/>
        </w:rPr>
      </w:pPr>
    </w:p>
    <w:p w14:paraId="4EF73B6F" w14:textId="77777777" w:rsidR="00186322" w:rsidRDefault="00186322" w:rsidP="00186322">
      <w:pPr>
        <w:pStyle w:val="Heading1"/>
        <w:rPr>
          <w:lang w:val="en-US"/>
        </w:rPr>
      </w:pPr>
      <w:r>
        <w:rPr>
          <w:lang w:val="en-US"/>
        </w:rPr>
        <w:t>Conclusions</w:t>
      </w:r>
    </w:p>
    <w:p w14:paraId="04A6C496" w14:textId="77777777" w:rsidR="00D25E20" w:rsidRDefault="00D25E20" w:rsidP="00D25E20">
      <w:pPr>
        <w:rPr>
          <w:lang w:val="en-US"/>
        </w:rPr>
      </w:pPr>
      <w:r w:rsidRPr="00A8057F">
        <w:rPr>
          <w:b/>
          <w:bCs/>
          <w:lang w:val="en-US"/>
        </w:rPr>
        <w:t>Observation:</w:t>
      </w:r>
      <w:r>
        <w:rPr>
          <w:lang w:val="en-US"/>
        </w:rPr>
        <w:t xml:space="preserve"> It is important to define test case makes UE keeps measuring to-be activated </w:t>
      </w:r>
      <w:proofErr w:type="spellStart"/>
      <w:r>
        <w:rPr>
          <w:lang w:val="en-US"/>
        </w:rPr>
        <w:t>SCell</w:t>
      </w:r>
      <w:proofErr w:type="spellEnd"/>
      <w:r>
        <w:rPr>
          <w:lang w:val="en-US"/>
        </w:rPr>
        <w:t xml:space="preserve"> but not reporting before receiving </w:t>
      </w:r>
      <w:proofErr w:type="spellStart"/>
      <w:r>
        <w:rPr>
          <w:lang w:val="en-US"/>
        </w:rPr>
        <w:t>SCell</w:t>
      </w:r>
      <w:proofErr w:type="spellEnd"/>
      <w:r>
        <w:rPr>
          <w:lang w:val="en-US"/>
        </w:rPr>
        <w:t xml:space="preserve"> activation command. By configuring dummy event-based reporting configuration associated with MO for to-be activated </w:t>
      </w:r>
      <w:proofErr w:type="spellStart"/>
      <w:r>
        <w:rPr>
          <w:lang w:val="en-US"/>
        </w:rPr>
        <w:t>SCell</w:t>
      </w:r>
      <w:proofErr w:type="spellEnd"/>
      <w:r>
        <w:rPr>
          <w:lang w:val="en-US"/>
        </w:rPr>
        <w:t xml:space="preserve">, it will make UE to measure and evaluate to-be-activated </w:t>
      </w:r>
      <w:proofErr w:type="spellStart"/>
      <w:r>
        <w:rPr>
          <w:lang w:val="en-US"/>
        </w:rPr>
        <w:t>SCell</w:t>
      </w:r>
      <w:proofErr w:type="spellEnd"/>
      <w:r>
        <w:rPr>
          <w:lang w:val="en-US"/>
        </w:rPr>
        <w:t xml:space="preserve"> but report. It will guarantee that all UE has measurement results before receiving </w:t>
      </w:r>
      <w:proofErr w:type="spellStart"/>
      <w:r>
        <w:rPr>
          <w:lang w:val="en-US"/>
        </w:rPr>
        <w:t>SCell</w:t>
      </w:r>
      <w:proofErr w:type="spellEnd"/>
      <w:r>
        <w:rPr>
          <w:lang w:val="en-US"/>
        </w:rPr>
        <w:t xml:space="preserve"> activation command.</w:t>
      </w:r>
    </w:p>
    <w:p w14:paraId="477A3CA4" w14:textId="5106D0B8" w:rsidR="007B692E" w:rsidRDefault="007B692E" w:rsidP="007B692E">
      <w:pPr>
        <w:rPr>
          <w:b/>
          <w:bCs/>
          <w:lang w:val="en-US"/>
        </w:rPr>
      </w:pPr>
      <w:r w:rsidRPr="00D73F9E">
        <w:rPr>
          <w:b/>
          <w:bCs/>
          <w:lang w:val="en-US"/>
        </w:rPr>
        <w:t xml:space="preserve">Proposal: </w:t>
      </w:r>
      <w:r>
        <w:rPr>
          <w:b/>
          <w:bCs/>
          <w:lang w:val="en-US"/>
        </w:rPr>
        <w:t xml:space="preserve">Configure </w:t>
      </w:r>
      <w:r w:rsidRPr="00D73F9E">
        <w:rPr>
          <w:b/>
          <w:bCs/>
          <w:lang w:val="en-US"/>
        </w:rPr>
        <w:t xml:space="preserve">event-triggered reporting </w:t>
      </w:r>
      <w:r>
        <w:rPr>
          <w:b/>
          <w:bCs/>
          <w:lang w:val="en-US"/>
        </w:rPr>
        <w:t>associated with target</w:t>
      </w:r>
      <w:r w:rsidRPr="00D73F9E">
        <w:rPr>
          <w:b/>
          <w:bCs/>
          <w:lang w:val="en-US"/>
        </w:rPr>
        <w:t xml:space="preserve"> </w:t>
      </w:r>
      <w:proofErr w:type="spellStart"/>
      <w:r w:rsidRPr="00D73F9E">
        <w:rPr>
          <w:b/>
          <w:bCs/>
          <w:lang w:val="en-US"/>
        </w:rPr>
        <w:t>SCell</w:t>
      </w:r>
      <w:proofErr w:type="spellEnd"/>
      <w:r w:rsidRPr="00D73F9E">
        <w:rPr>
          <w:b/>
          <w:bCs/>
          <w:lang w:val="en-US"/>
        </w:rPr>
        <w:t xml:space="preserve"> </w:t>
      </w:r>
      <w:r>
        <w:rPr>
          <w:b/>
          <w:bCs/>
          <w:lang w:val="en-US"/>
        </w:rPr>
        <w:t xml:space="preserve">MO </w:t>
      </w:r>
      <w:r w:rsidRPr="00D73F9E">
        <w:rPr>
          <w:b/>
          <w:bCs/>
          <w:lang w:val="en-US"/>
        </w:rPr>
        <w:t>such as A2-event</w:t>
      </w:r>
      <w:r>
        <w:rPr>
          <w:b/>
          <w:bCs/>
          <w:lang w:val="en-US"/>
        </w:rPr>
        <w:t xml:space="preserve"> for dummy reporting configuration along with new reporting type for L3 report-based unknown </w:t>
      </w:r>
      <w:proofErr w:type="spellStart"/>
      <w:r>
        <w:rPr>
          <w:b/>
          <w:bCs/>
          <w:lang w:val="en-US"/>
        </w:rPr>
        <w:t>SCell</w:t>
      </w:r>
      <w:proofErr w:type="spellEnd"/>
      <w:r>
        <w:rPr>
          <w:b/>
          <w:bCs/>
          <w:lang w:val="en-US"/>
        </w:rPr>
        <w:t xml:space="preserve"> activation. </w:t>
      </w:r>
    </w:p>
    <w:p w14:paraId="7B27749C" w14:textId="77777777" w:rsidR="007B692E" w:rsidRDefault="007B692E" w:rsidP="007B692E">
      <w:pPr>
        <w:rPr>
          <w:lang w:val="en-US"/>
        </w:rPr>
      </w:pPr>
      <w:r w:rsidRPr="00A8057F">
        <w:rPr>
          <w:b/>
          <w:bCs/>
          <w:lang w:val="en-US"/>
        </w:rPr>
        <w:t>Observation:</w:t>
      </w:r>
      <w:r>
        <w:rPr>
          <w:lang w:val="en-US"/>
        </w:rPr>
        <w:t xml:space="preserve"> Due to uncertainty of obtaining available UL grant after receiving </w:t>
      </w:r>
      <w:proofErr w:type="spellStart"/>
      <w:r>
        <w:rPr>
          <w:lang w:val="en-US"/>
        </w:rPr>
        <w:t>SCell</w:t>
      </w:r>
      <w:proofErr w:type="spellEnd"/>
      <w:r>
        <w:rPr>
          <w:lang w:val="en-US"/>
        </w:rPr>
        <w:t xml:space="preserve"> activation command, it may be difficult to design test case with certain delay. By assuming periodic/pre-configured UL resources, it can resolve such uncertainty during the test and RAN4 can estimate the delay between receiving </w:t>
      </w:r>
      <w:proofErr w:type="spellStart"/>
      <w:r>
        <w:rPr>
          <w:lang w:val="en-US"/>
        </w:rPr>
        <w:t>SCell</w:t>
      </w:r>
      <w:proofErr w:type="spellEnd"/>
      <w:r>
        <w:rPr>
          <w:lang w:val="en-US"/>
        </w:rPr>
        <w:t xml:space="preserve"> activation and CSI reporting.</w:t>
      </w:r>
    </w:p>
    <w:p w14:paraId="33B17FB5" w14:textId="77777777" w:rsidR="007B692E" w:rsidRDefault="007B692E" w:rsidP="007B692E">
      <w:pPr>
        <w:rPr>
          <w:b/>
          <w:bCs/>
          <w:lang w:val="en-US"/>
        </w:rPr>
      </w:pPr>
      <w:r w:rsidRPr="006C664A">
        <w:rPr>
          <w:b/>
          <w:bCs/>
          <w:lang w:val="en-US"/>
        </w:rPr>
        <w:t xml:space="preserve">Proposal: RAN4 consider </w:t>
      </w:r>
      <w:r>
        <w:rPr>
          <w:b/>
          <w:bCs/>
        </w:rPr>
        <w:t>periodic/pre-configured UL resources for reporting</w:t>
      </w:r>
      <w:r w:rsidRPr="006C664A">
        <w:rPr>
          <w:b/>
          <w:bCs/>
          <w:lang w:val="en-US"/>
        </w:rPr>
        <w:t xml:space="preserve"> occasions.</w:t>
      </w:r>
    </w:p>
    <w:p w14:paraId="3B7D001F" w14:textId="77777777" w:rsidR="007B692E" w:rsidRPr="00F2387F" w:rsidRDefault="007B692E" w:rsidP="007B692E">
      <w:pPr>
        <w:pStyle w:val="ListParagraph"/>
        <w:numPr>
          <w:ilvl w:val="0"/>
          <w:numId w:val="11"/>
        </w:numPr>
        <w:rPr>
          <w:b/>
          <w:bCs/>
          <w:lang w:val="en-US"/>
        </w:rPr>
      </w:pPr>
      <w:r>
        <w:rPr>
          <w:b/>
          <w:bCs/>
          <w:lang w:val="en-US"/>
        </w:rPr>
        <w:t xml:space="preserve">FFS : whether and how to define test case with SR based UL resource acquisition. </w:t>
      </w:r>
    </w:p>
    <w:p w14:paraId="457A7609" w14:textId="77777777" w:rsidR="007B692E" w:rsidRDefault="007B692E" w:rsidP="007B692E">
      <w:pPr>
        <w:rPr>
          <w:lang w:val="en-US"/>
        </w:rPr>
      </w:pPr>
      <w:r w:rsidRPr="00C40FBB">
        <w:rPr>
          <w:b/>
          <w:bCs/>
          <w:lang w:val="en-US"/>
        </w:rPr>
        <w:t>Proposal</w:t>
      </w:r>
      <w:r>
        <w:rPr>
          <w:b/>
          <w:bCs/>
          <w:lang w:val="en-US"/>
        </w:rPr>
        <w:t>:</w:t>
      </w:r>
      <w:r w:rsidRPr="0070299E">
        <w:rPr>
          <w:b/>
          <w:bCs/>
          <w:lang w:val="en-US"/>
        </w:rPr>
        <w:t xml:space="preserve"> General test procedure for L3-reporting based </w:t>
      </w:r>
      <w:proofErr w:type="spellStart"/>
      <w:r w:rsidRPr="0070299E">
        <w:rPr>
          <w:b/>
          <w:bCs/>
          <w:lang w:val="en-US"/>
        </w:rPr>
        <w:t>SCell</w:t>
      </w:r>
      <w:proofErr w:type="spellEnd"/>
      <w:r w:rsidRPr="0070299E">
        <w:rPr>
          <w:b/>
          <w:bCs/>
          <w:lang w:val="en-US"/>
        </w:rPr>
        <w:t xml:space="preserve"> activation and </w:t>
      </w:r>
      <w:proofErr w:type="spellStart"/>
      <w:r w:rsidRPr="0070299E">
        <w:rPr>
          <w:b/>
          <w:bCs/>
          <w:lang w:val="en-US"/>
        </w:rPr>
        <w:t>SCell</w:t>
      </w:r>
      <w:proofErr w:type="spellEnd"/>
      <w:r w:rsidRPr="0070299E">
        <w:rPr>
          <w:b/>
          <w:bCs/>
          <w:lang w:val="en-US"/>
        </w:rPr>
        <w:t xml:space="preserve"> deactivation.</w:t>
      </w:r>
      <w:r>
        <w:rPr>
          <w:b/>
          <w:bCs/>
          <w:lang w:val="en-US"/>
        </w:rPr>
        <w:br/>
      </w:r>
      <w:r>
        <w:rPr>
          <w:noProof/>
          <w:lang w:val="en-US"/>
        </w:rPr>
        <w:drawing>
          <wp:inline distT="0" distB="0" distL="0" distR="0" wp14:anchorId="16CCE4D9" wp14:editId="4D74063D">
            <wp:extent cx="6120143" cy="1466007"/>
            <wp:effectExtent l="0" t="0" r="0" b="0"/>
            <wp:docPr id="1070863899"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863899" name="Picture 1" descr="A diagram of a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74726" cy="1479082"/>
                    </a:xfrm>
                    <a:prstGeom prst="rect">
                      <a:avLst/>
                    </a:prstGeom>
                    <a:noFill/>
                  </pic:spPr>
                </pic:pic>
              </a:graphicData>
            </a:graphic>
          </wp:inline>
        </w:drawing>
      </w:r>
    </w:p>
    <w:p w14:paraId="060F09C5" w14:textId="77777777" w:rsidR="007B692E" w:rsidRDefault="007B692E" w:rsidP="007B692E">
      <w:pPr>
        <w:pStyle w:val="ListParagraph"/>
        <w:numPr>
          <w:ilvl w:val="0"/>
          <w:numId w:val="8"/>
        </w:numPr>
        <w:rPr>
          <w:lang w:val="en-US"/>
        </w:rPr>
      </w:pPr>
      <w:r>
        <w:rPr>
          <w:lang w:val="en-US"/>
        </w:rPr>
        <w:t>Cell power keeps remaining same to avoid event-triggered reporting</w:t>
      </w:r>
    </w:p>
    <w:p w14:paraId="09F67D85" w14:textId="77777777" w:rsidR="007B692E" w:rsidRDefault="007B692E" w:rsidP="007B692E">
      <w:pPr>
        <w:pStyle w:val="ListParagraph"/>
        <w:numPr>
          <w:ilvl w:val="0"/>
          <w:numId w:val="8"/>
        </w:numPr>
        <w:rPr>
          <w:lang w:val="en-US"/>
        </w:rPr>
      </w:pPr>
      <w:r>
        <w:rPr>
          <w:lang w:val="en-US"/>
        </w:rPr>
        <w:t xml:space="preserve">T1 shall be sufficiently large to perform deactivated </w:t>
      </w:r>
      <w:proofErr w:type="spellStart"/>
      <w:r>
        <w:rPr>
          <w:lang w:val="en-US"/>
        </w:rPr>
        <w:t>SCell</w:t>
      </w:r>
      <w:proofErr w:type="spellEnd"/>
      <w:r>
        <w:rPr>
          <w:lang w:val="en-US"/>
        </w:rPr>
        <w:t xml:space="preserve"> measurement for target </w:t>
      </w:r>
      <w:proofErr w:type="spellStart"/>
      <w:r>
        <w:rPr>
          <w:lang w:val="en-US"/>
        </w:rPr>
        <w:t>SCell</w:t>
      </w:r>
      <w:proofErr w:type="spellEnd"/>
    </w:p>
    <w:p w14:paraId="503A1E93" w14:textId="77777777" w:rsidR="007B692E" w:rsidRPr="00550B64" w:rsidRDefault="007B692E" w:rsidP="007B692E">
      <w:pPr>
        <w:pStyle w:val="ListParagraph"/>
        <w:numPr>
          <w:ilvl w:val="0"/>
          <w:numId w:val="8"/>
        </w:numPr>
        <w:rPr>
          <w:lang w:val="en-US"/>
        </w:rPr>
      </w:pPr>
      <w:r w:rsidRPr="00550B64">
        <w:rPr>
          <w:lang w:val="en-US"/>
        </w:rPr>
        <w:t xml:space="preserve">T1 : start from RRC </w:t>
      </w:r>
      <w:proofErr w:type="spellStart"/>
      <w:r w:rsidRPr="00550B64">
        <w:rPr>
          <w:lang w:val="en-US"/>
        </w:rPr>
        <w:t>SCell</w:t>
      </w:r>
      <w:proofErr w:type="spellEnd"/>
      <w:r w:rsidRPr="00550B64">
        <w:rPr>
          <w:lang w:val="en-US"/>
        </w:rPr>
        <w:t xml:space="preserve"> addition to receive MAC-CE </w:t>
      </w:r>
      <w:proofErr w:type="spellStart"/>
      <w:r w:rsidRPr="00550B64">
        <w:rPr>
          <w:lang w:val="en-US"/>
        </w:rPr>
        <w:t>SCell</w:t>
      </w:r>
      <w:proofErr w:type="spellEnd"/>
      <w:r w:rsidRPr="00550B64">
        <w:rPr>
          <w:lang w:val="en-US"/>
        </w:rPr>
        <w:t xml:space="preserve"> activation.</w:t>
      </w:r>
    </w:p>
    <w:p w14:paraId="60B3BD46" w14:textId="77777777" w:rsidR="007B692E" w:rsidRPr="00550B64" w:rsidRDefault="007B692E" w:rsidP="007B692E">
      <w:pPr>
        <w:pStyle w:val="ListParagraph"/>
        <w:numPr>
          <w:ilvl w:val="0"/>
          <w:numId w:val="8"/>
        </w:numPr>
        <w:rPr>
          <w:lang w:val="en-US"/>
        </w:rPr>
      </w:pPr>
      <w:r w:rsidRPr="00550B64">
        <w:rPr>
          <w:lang w:val="en-US"/>
        </w:rPr>
        <w:t xml:space="preserve">T2 : start from </w:t>
      </w:r>
      <w:r>
        <w:rPr>
          <w:lang w:val="en-US"/>
        </w:rPr>
        <w:t xml:space="preserve">receiving </w:t>
      </w:r>
      <w:r w:rsidRPr="00550B64">
        <w:rPr>
          <w:lang w:val="en-US"/>
        </w:rPr>
        <w:t xml:space="preserve">MAC-CE for </w:t>
      </w:r>
      <w:proofErr w:type="spellStart"/>
      <w:r w:rsidRPr="00550B64">
        <w:rPr>
          <w:lang w:val="en-US"/>
        </w:rPr>
        <w:t>SCell</w:t>
      </w:r>
      <w:proofErr w:type="spellEnd"/>
      <w:r w:rsidRPr="00550B64">
        <w:rPr>
          <w:lang w:val="en-US"/>
        </w:rPr>
        <w:t xml:space="preserve"> activation to L3 reporting</w:t>
      </w:r>
    </w:p>
    <w:p w14:paraId="6A711865" w14:textId="77777777" w:rsidR="007B692E" w:rsidRPr="00550B64" w:rsidRDefault="007B692E" w:rsidP="007B692E">
      <w:pPr>
        <w:pStyle w:val="ListParagraph"/>
        <w:numPr>
          <w:ilvl w:val="0"/>
          <w:numId w:val="8"/>
        </w:numPr>
        <w:rPr>
          <w:lang w:val="en-US"/>
        </w:rPr>
      </w:pPr>
      <w:r w:rsidRPr="00550B64">
        <w:rPr>
          <w:lang w:val="en-US"/>
        </w:rPr>
        <w:t>T3 : start from L3 reporting to CSI report</w:t>
      </w:r>
    </w:p>
    <w:p w14:paraId="0FC1BF19" w14:textId="77777777" w:rsidR="007B692E" w:rsidRPr="00550B64" w:rsidRDefault="007B692E" w:rsidP="007B692E">
      <w:pPr>
        <w:pStyle w:val="ListParagraph"/>
        <w:numPr>
          <w:ilvl w:val="0"/>
          <w:numId w:val="8"/>
        </w:numPr>
        <w:rPr>
          <w:lang w:val="en-US"/>
        </w:rPr>
      </w:pPr>
      <w:r w:rsidRPr="00550B64">
        <w:rPr>
          <w:lang w:val="en-US"/>
        </w:rPr>
        <w:t xml:space="preserve">T4 : start from receiving </w:t>
      </w:r>
      <w:proofErr w:type="spellStart"/>
      <w:r w:rsidRPr="00550B64">
        <w:rPr>
          <w:lang w:val="en-US"/>
        </w:rPr>
        <w:t>SCell</w:t>
      </w:r>
      <w:proofErr w:type="spellEnd"/>
      <w:r w:rsidRPr="00550B64">
        <w:rPr>
          <w:lang w:val="en-US"/>
        </w:rPr>
        <w:t xml:space="preserve"> deactivation command. </w:t>
      </w:r>
    </w:p>
    <w:p w14:paraId="29A6B2D6" w14:textId="77777777" w:rsidR="007B692E" w:rsidRDefault="007B692E" w:rsidP="007B692E">
      <w:pPr>
        <w:rPr>
          <w:b/>
          <w:bCs/>
          <w:lang w:val="en-US"/>
        </w:rPr>
      </w:pPr>
    </w:p>
    <w:p w14:paraId="44952CC2" w14:textId="27C393F2" w:rsidR="008E74DB" w:rsidRPr="00132682" w:rsidRDefault="008E74DB" w:rsidP="008E74DB">
      <w:pPr>
        <w:pStyle w:val="Heading1"/>
        <w:ind w:right="72"/>
        <w:rPr>
          <w:lang w:val="en-US"/>
        </w:rPr>
      </w:pPr>
      <w:r w:rsidRPr="00B01D97">
        <w:rPr>
          <w:lang w:val="en-US"/>
        </w:rPr>
        <w:lastRenderedPageBreak/>
        <w:t>References</w:t>
      </w:r>
    </w:p>
    <w:p w14:paraId="4D8147F9" w14:textId="1F0215F4" w:rsidR="004719A7" w:rsidRPr="001805C2" w:rsidRDefault="004719A7" w:rsidP="004719A7">
      <w:pPr>
        <w:rPr>
          <w:lang w:val="en-US"/>
        </w:rPr>
      </w:pPr>
      <w:r w:rsidRPr="001805C2">
        <w:rPr>
          <w:lang w:val="en-US"/>
        </w:rPr>
        <w:t xml:space="preserve">[1] </w:t>
      </w:r>
      <w:r w:rsidRPr="001C0CCE">
        <w:t>R4-</w:t>
      </w:r>
      <w:r w:rsidR="007F3DBC">
        <w:t>2321521</w:t>
      </w:r>
      <w:r w:rsidRPr="00AD0260">
        <w:rPr>
          <w:lang w:val="en-US"/>
        </w:rPr>
        <w:t xml:space="preserve">, </w:t>
      </w:r>
      <w:r w:rsidR="00B03B55">
        <w:rPr>
          <w:rFonts w:hint="eastAsia"/>
        </w:rPr>
        <w:t>WF for [109][208] NR_RRM_enh3_part1</w:t>
      </w:r>
      <w:r>
        <w:rPr>
          <w:lang w:val="en-US"/>
        </w:rPr>
        <w:t xml:space="preserve">, </w:t>
      </w:r>
      <w:r w:rsidR="00B03B55">
        <w:rPr>
          <w:lang w:val="en-US"/>
        </w:rPr>
        <w:t>Apple</w:t>
      </w:r>
      <w:r w:rsidRPr="00AD0260">
        <w:rPr>
          <w:lang w:val="en-US"/>
        </w:rPr>
        <w:t>, RAN</w:t>
      </w:r>
      <w:r w:rsidR="00B03B55">
        <w:rPr>
          <w:lang w:val="en-US"/>
        </w:rPr>
        <w:t>4</w:t>
      </w:r>
      <w:r w:rsidRPr="00AD0260">
        <w:rPr>
          <w:lang w:val="en-US"/>
        </w:rPr>
        <w:t xml:space="preserve"> #</w:t>
      </w:r>
      <w:r>
        <w:rPr>
          <w:lang w:val="en-US"/>
        </w:rPr>
        <w:t>10</w:t>
      </w:r>
      <w:r w:rsidR="00B03B55">
        <w:rPr>
          <w:lang w:val="en-US"/>
        </w:rPr>
        <w:t>9</w:t>
      </w:r>
    </w:p>
    <w:p w14:paraId="4AC7A6D2" w14:textId="6857A320" w:rsidR="00647194" w:rsidRPr="00975400" w:rsidRDefault="00647194" w:rsidP="00186322">
      <w:pPr>
        <w:rPr>
          <w:lang w:val="en-US"/>
        </w:rPr>
      </w:pPr>
    </w:p>
    <w:sectPr w:rsidR="00647194" w:rsidRPr="00975400" w:rsidSect="0053353C">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15643" w14:textId="77777777" w:rsidR="00F32DC7" w:rsidRDefault="00F32DC7" w:rsidP="009939B7">
      <w:pPr>
        <w:spacing w:after="0"/>
      </w:pPr>
      <w:r>
        <w:separator/>
      </w:r>
    </w:p>
  </w:endnote>
  <w:endnote w:type="continuationSeparator" w:id="0">
    <w:p w14:paraId="4D58C195" w14:textId="77777777" w:rsidR="00F32DC7" w:rsidRDefault="00F32DC7" w:rsidP="009939B7">
      <w:pPr>
        <w:spacing w:after="0"/>
      </w:pPr>
      <w:r>
        <w:continuationSeparator/>
      </w:r>
    </w:p>
  </w:endnote>
  <w:endnote w:type="continuationNotice" w:id="1">
    <w:p w14:paraId="71692B87" w14:textId="77777777" w:rsidR="00F32DC7" w:rsidRDefault="00F32D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EB00BF" w:rsidRDefault="00EB00BF">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EB00BF" w:rsidRDefault="00EB00BF">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D90BB" w14:textId="77777777" w:rsidR="00F32DC7" w:rsidRDefault="00F32DC7" w:rsidP="009939B7">
      <w:pPr>
        <w:spacing w:after="0"/>
      </w:pPr>
      <w:r>
        <w:separator/>
      </w:r>
    </w:p>
  </w:footnote>
  <w:footnote w:type="continuationSeparator" w:id="0">
    <w:p w14:paraId="29DD58CF" w14:textId="77777777" w:rsidR="00F32DC7" w:rsidRDefault="00F32DC7" w:rsidP="009939B7">
      <w:pPr>
        <w:spacing w:after="0"/>
      </w:pPr>
      <w:r>
        <w:continuationSeparator/>
      </w:r>
    </w:p>
  </w:footnote>
  <w:footnote w:type="continuationNotice" w:id="1">
    <w:p w14:paraId="6C7E9BF3" w14:textId="77777777" w:rsidR="00F32DC7" w:rsidRDefault="00F32D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37954"/>
    <w:multiLevelType w:val="hybridMultilevel"/>
    <w:tmpl w:val="AE48B414"/>
    <w:lvl w:ilvl="0" w:tplc="FDC2BC20">
      <w:start w:val="5"/>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5B028E"/>
    <w:multiLevelType w:val="hybridMultilevel"/>
    <w:tmpl w:val="823EE652"/>
    <w:lvl w:ilvl="0" w:tplc="E51ADB5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9708E2"/>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 w15:restartNumberingAfterBreak="0">
    <w:nsid w:val="2ECB53D6"/>
    <w:multiLevelType w:val="hybridMultilevel"/>
    <w:tmpl w:val="9C141BE4"/>
    <w:lvl w:ilvl="0" w:tplc="CEEA7D84">
      <w:numFmt w:val="bullet"/>
      <w:lvlText w:val=""/>
      <w:lvlJc w:val="left"/>
      <w:pPr>
        <w:ind w:left="720" w:hanging="360"/>
      </w:pPr>
      <w:rPr>
        <w:rFonts w:ascii="Symbol" w:eastAsiaTheme="minorEastAsia"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5" w15:restartNumberingAfterBreak="0">
    <w:nsid w:val="665521AA"/>
    <w:multiLevelType w:val="hybridMultilevel"/>
    <w:tmpl w:val="65CCA59A"/>
    <w:lvl w:ilvl="0" w:tplc="97B48140">
      <w:start w:val="1"/>
      <w:numFmt w:val="decimal"/>
      <w:lvlText w:val="%1)"/>
      <w:lvlJc w:val="left"/>
      <w:pPr>
        <w:tabs>
          <w:tab w:val="num" w:pos="720"/>
        </w:tabs>
        <w:ind w:left="720" w:hanging="360"/>
      </w:pPr>
    </w:lvl>
    <w:lvl w:ilvl="1" w:tplc="EE62B04A" w:tentative="1">
      <w:start w:val="1"/>
      <w:numFmt w:val="decimal"/>
      <w:lvlText w:val="%2)"/>
      <w:lvlJc w:val="left"/>
      <w:pPr>
        <w:tabs>
          <w:tab w:val="num" w:pos="1440"/>
        </w:tabs>
        <w:ind w:left="1440" w:hanging="360"/>
      </w:pPr>
    </w:lvl>
    <w:lvl w:ilvl="2" w:tplc="75F80FA0" w:tentative="1">
      <w:start w:val="1"/>
      <w:numFmt w:val="decimal"/>
      <w:lvlText w:val="%3)"/>
      <w:lvlJc w:val="left"/>
      <w:pPr>
        <w:tabs>
          <w:tab w:val="num" w:pos="2160"/>
        </w:tabs>
        <w:ind w:left="2160" w:hanging="360"/>
      </w:pPr>
    </w:lvl>
    <w:lvl w:ilvl="3" w:tplc="D5BE5DB4" w:tentative="1">
      <w:start w:val="1"/>
      <w:numFmt w:val="decimal"/>
      <w:lvlText w:val="%4)"/>
      <w:lvlJc w:val="left"/>
      <w:pPr>
        <w:tabs>
          <w:tab w:val="num" w:pos="2880"/>
        </w:tabs>
        <w:ind w:left="2880" w:hanging="360"/>
      </w:pPr>
    </w:lvl>
    <w:lvl w:ilvl="4" w:tplc="3850D1A2" w:tentative="1">
      <w:start w:val="1"/>
      <w:numFmt w:val="decimal"/>
      <w:lvlText w:val="%5)"/>
      <w:lvlJc w:val="left"/>
      <w:pPr>
        <w:tabs>
          <w:tab w:val="num" w:pos="3600"/>
        </w:tabs>
        <w:ind w:left="3600" w:hanging="360"/>
      </w:pPr>
    </w:lvl>
    <w:lvl w:ilvl="5" w:tplc="D3307962" w:tentative="1">
      <w:start w:val="1"/>
      <w:numFmt w:val="decimal"/>
      <w:lvlText w:val="%6)"/>
      <w:lvlJc w:val="left"/>
      <w:pPr>
        <w:tabs>
          <w:tab w:val="num" w:pos="4320"/>
        </w:tabs>
        <w:ind w:left="4320" w:hanging="360"/>
      </w:pPr>
    </w:lvl>
    <w:lvl w:ilvl="6" w:tplc="18421672" w:tentative="1">
      <w:start w:val="1"/>
      <w:numFmt w:val="decimal"/>
      <w:lvlText w:val="%7)"/>
      <w:lvlJc w:val="left"/>
      <w:pPr>
        <w:tabs>
          <w:tab w:val="num" w:pos="5040"/>
        </w:tabs>
        <w:ind w:left="5040" w:hanging="360"/>
      </w:pPr>
    </w:lvl>
    <w:lvl w:ilvl="7" w:tplc="6CA2F378" w:tentative="1">
      <w:start w:val="1"/>
      <w:numFmt w:val="decimal"/>
      <w:lvlText w:val="%8)"/>
      <w:lvlJc w:val="left"/>
      <w:pPr>
        <w:tabs>
          <w:tab w:val="num" w:pos="5760"/>
        </w:tabs>
        <w:ind w:left="5760" w:hanging="360"/>
      </w:pPr>
    </w:lvl>
    <w:lvl w:ilvl="8" w:tplc="D48E055E" w:tentative="1">
      <w:start w:val="1"/>
      <w:numFmt w:val="decimal"/>
      <w:lvlText w:val="%9)"/>
      <w:lvlJc w:val="left"/>
      <w:pPr>
        <w:tabs>
          <w:tab w:val="num" w:pos="6480"/>
        </w:tabs>
        <w:ind w:left="6480" w:hanging="360"/>
      </w:pPr>
    </w:lvl>
  </w:abstractNum>
  <w:abstractNum w:abstractNumId="6" w15:restartNumberingAfterBreak="0">
    <w:nsid w:val="74040284"/>
    <w:multiLevelType w:val="hybridMultilevel"/>
    <w:tmpl w:val="70A2636A"/>
    <w:lvl w:ilvl="0" w:tplc="60645F2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C70C68"/>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173834553">
    <w:abstractNumId w:val="4"/>
  </w:num>
  <w:num w:numId="2" w16cid:durableId="393548992">
    <w:abstractNumId w:val="7"/>
  </w:num>
  <w:num w:numId="3" w16cid:durableId="988556344">
    <w:abstractNumId w:val="5"/>
  </w:num>
  <w:num w:numId="4" w16cid:durableId="631054519">
    <w:abstractNumId w:val="8"/>
  </w:num>
  <w:num w:numId="5" w16cid:durableId="14697634">
    <w:abstractNumId w:val="2"/>
  </w:num>
  <w:num w:numId="6" w16cid:durableId="724333155">
    <w:abstractNumId w:val="0"/>
  </w:num>
  <w:num w:numId="7" w16cid:durableId="2046253918">
    <w:abstractNumId w:val="3"/>
  </w:num>
  <w:num w:numId="8" w16cid:durableId="1341153549">
    <w:abstractNumId w:val="1"/>
  </w:num>
  <w:num w:numId="9" w16cid:durableId="1665427662">
    <w:abstractNumId w:val="1"/>
  </w:num>
  <w:num w:numId="10" w16cid:durableId="1847211208">
    <w:abstractNumId w:val="1"/>
  </w:num>
  <w:num w:numId="11" w16cid:durableId="1178037639">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6548"/>
    <w:rsid w:val="000065B7"/>
    <w:rsid w:val="00006E1A"/>
    <w:rsid w:val="0000700D"/>
    <w:rsid w:val="00007B81"/>
    <w:rsid w:val="00007BBF"/>
    <w:rsid w:val="00010515"/>
    <w:rsid w:val="000105C9"/>
    <w:rsid w:val="00010B1C"/>
    <w:rsid w:val="00010BA4"/>
    <w:rsid w:val="00010DC6"/>
    <w:rsid w:val="00011944"/>
    <w:rsid w:val="00011CEC"/>
    <w:rsid w:val="0001267C"/>
    <w:rsid w:val="00012A0E"/>
    <w:rsid w:val="00012D26"/>
    <w:rsid w:val="00012EDA"/>
    <w:rsid w:val="0001393B"/>
    <w:rsid w:val="00013AC3"/>
    <w:rsid w:val="00013D70"/>
    <w:rsid w:val="000149C4"/>
    <w:rsid w:val="00014A4D"/>
    <w:rsid w:val="00015617"/>
    <w:rsid w:val="00015CE7"/>
    <w:rsid w:val="00016348"/>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1EA1"/>
    <w:rsid w:val="00032669"/>
    <w:rsid w:val="00032724"/>
    <w:rsid w:val="00032BA2"/>
    <w:rsid w:val="00032C7D"/>
    <w:rsid w:val="00032CB5"/>
    <w:rsid w:val="000335B1"/>
    <w:rsid w:val="00033E31"/>
    <w:rsid w:val="00034309"/>
    <w:rsid w:val="000346E5"/>
    <w:rsid w:val="00034B0D"/>
    <w:rsid w:val="00034E94"/>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9C8"/>
    <w:rsid w:val="00042F2B"/>
    <w:rsid w:val="00043549"/>
    <w:rsid w:val="000435C3"/>
    <w:rsid w:val="00043F0E"/>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A26"/>
    <w:rsid w:val="00051BC9"/>
    <w:rsid w:val="00052300"/>
    <w:rsid w:val="0005305E"/>
    <w:rsid w:val="0005384D"/>
    <w:rsid w:val="00054698"/>
    <w:rsid w:val="0005470A"/>
    <w:rsid w:val="00054D11"/>
    <w:rsid w:val="00055CF4"/>
    <w:rsid w:val="00056166"/>
    <w:rsid w:val="00056515"/>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2D5"/>
    <w:rsid w:val="00064C85"/>
    <w:rsid w:val="000651FF"/>
    <w:rsid w:val="000652BC"/>
    <w:rsid w:val="000656EA"/>
    <w:rsid w:val="00066026"/>
    <w:rsid w:val="00066DA5"/>
    <w:rsid w:val="00067513"/>
    <w:rsid w:val="000675AA"/>
    <w:rsid w:val="00070903"/>
    <w:rsid w:val="00070BD3"/>
    <w:rsid w:val="00071D30"/>
    <w:rsid w:val="00071E9F"/>
    <w:rsid w:val="000720C2"/>
    <w:rsid w:val="000720C4"/>
    <w:rsid w:val="000725AC"/>
    <w:rsid w:val="0007280D"/>
    <w:rsid w:val="00072971"/>
    <w:rsid w:val="000729A0"/>
    <w:rsid w:val="000729F8"/>
    <w:rsid w:val="00072D2F"/>
    <w:rsid w:val="00073124"/>
    <w:rsid w:val="0007327C"/>
    <w:rsid w:val="00073883"/>
    <w:rsid w:val="00073ED8"/>
    <w:rsid w:val="00074F4A"/>
    <w:rsid w:val="00075743"/>
    <w:rsid w:val="00075833"/>
    <w:rsid w:val="00075923"/>
    <w:rsid w:val="00075D84"/>
    <w:rsid w:val="00077082"/>
    <w:rsid w:val="000773E2"/>
    <w:rsid w:val="0007787B"/>
    <w:rsid w:val="00077EB3"/>
    <w:rsid w:val="000803B7"/>
    <w:rsid w:val="00080774"/>
    <w:rsid w:val="000815DF"/>
    <w:rsid w:val="00081CB8"/>
    <w:rsid w:val="00081E61"/>
    <w:rsid w:val="00081F92"/>
    <w:rsid w:val="000823AB"/>
    <w:rsid w:val="0008273A"/>
    <w:rsid w:val="00082938"/>
    <w:rsid w:val="00082CE7"/>
    <w:rsid w:val="000831CC"/>
    <w:rsid w:val="00083BDB"/>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1A"/>
    <w:rsid w:val="00092E55"/>
    <w:rsid w:val="000933A4"/>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AEC"/>
    <w:rsid w:val="000A3F1B"/>
    <w:rsid w:val="000A45EE"/>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277"/>
    <w:rsid w:val="000B1585"/>
    <w:rsid w:val="000B2261"/>
    <w:rsid w:val="000B2537"/>
    <w:rsid w:val="000B26E6"/>
    <w:rsid w:val="000B2AD9"/>
    <w:rsid w:val="000B31CF"/>
    <w:rsid w:val="000B32F3"/>
    <w:rsid w:val="000B3FA1"/>
    <w:rsid w:val="000B4222"/>
    <w:rsid w:val="000B4AB4"/>
    <w:rsid w:val="000B57EB"/>
    <w:rsid w:val="000B5F34"/>
    <w:rsid w:val="000B6337"/>
    <w:rsid w:val="000B6473"/>
    <w:rsid w:val="000B690A"/>
    <w:rsid w:val="000B6CA0"/>
    <w:rsid w:val="000B6EBD"/>
    <w:rsid w:val="000B73B1"/>
    <w:rsid w:val="000B76D8"/>
    <w:rsid w:val="000B7C73"/>
    <w:rsid w:val="000C00C9"/>
    <w:rsid w:val="000C0963"/>
    <w:rsid w:val="000C0A9A"/>
    <w:rsid w:val="000C0C55"/>
    <w:rsid w:val="000C1E5F"/>
    <w:rsid w:val="000C2448"/>
    <w:rsid w:val="000C276C"/>
    <w:rsid w:val="000C2FA4"/>
    <w:rsid w:val="000C36BF"/>
    <w:rsid w:val="000C3F11"/>
    <w:rsid w:val="000C44B0"/>
    <w:rsid w:val="000C4EE8"/>
    <w:rsid w:val="000C529A"/>
    <w:rsid w:val="000C5341"/>
    <w:rsid w:val="000C551D"/>
    <w:rsid w:val="000C5610"/>
    <w:rsid w:val="000C570A"/>
    <w:rsid w:val="000C678D"/>
    <w:rsid w:val="000C6BFC"/>
    <w:rsid w:val="000C7340"/>
    <w:rsid w:val="000C7457"/>
    <w:rsid w:val="000C78C6"/>
    <w:rsid w:val="000C79A2"/>
    <w:rsid w:val="000D01AF"/>
    <w:rsid w:val="000D01ED"/>
    <w:rsid w:val="000D160A"/>
    <w:rsid w:val="000D18EC"/>
    <w:rsid w:val="000D1AD2"/>
    <w:rsid w:val="000D244F"/>
    <w:rsid w:val="000D28A2"/>
    <w:rsid w:val="000D28A3"/>
    <w:rsid w:val="000D3010"/>
    <w:rsid w:val="000D3720"/>
    <w:rsid w:val="000D38DB"/>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2CDA"/>
    <w:rsid w:val="000E3E94"/>
    <w:rsid w:val="000E4512"/>
    <w:rsid w:val="000E5342"/>
    <w:rsid w:val="000E579F"/>
    <w:rsid w:val="000E5849"/>
    <w:rsid w:val="000E5854"/>
    <w:rsid w:val="000E58CC"/>
    <w:rsid w:val="000E596C"/>
    <w:rsid w:val="000E5F99"/>
    <w:rsid w:val="000E6167"/>
    <w:rsid w:val="000E67D0"/>
    <w:rsid w:val="000E68D4"/>
    <w:rsid w:val="000E6AC5"/>
    <w:rsid w:val="000E6C6D"/>
    <w:rsid w:val="000E6D4B"/>
    <w:rsid w:val="000E6F9A"/>
    <w:rsid w:val="000E701D"/>
    <w:rsid w:val="000E7763"/>
    <w:rsid w:val="000E7E69"/>
    <w:rsid w:val="000E7ED4"/>
    <w:rsid w:val="000F07B0"/>
    <w:rsid w:val="000F0BF5"/>
    <w:rsid w:val="000F0D32"/>
    <w:rsid w:val="000F13AB"/>
    <w:rsid w:val="000F1726"/>
    <w:rsid w:val="000F19D5"/>
    <w:rsid w:val="000F1AC3"/>
    <w:rsid w:val="000F1AE8"/>
    <w:rsid w:val="000F1DE8"/>
    <w:rsid w:val="000F2230"/>
    <w:rsid w:val="000F2FF6"/>
    <w:rsid w:val="000F3E47"/>
    <w:rsid w:val="000F43C2"/>
    <w:rsid w:val="000F446E"/>
    <w:rsid w:val="000F4674"/>
    <w:rsid w:val="000F4E48"/>
    <w:rsid w:val="000F502F"/>
    <w:rsid w:val="000F519D"/>
    <w:rsid w:val="000F5839"/>
    <w:rsid w:val="000F625B"/>
    <w:rsid w:val="000F65D1"/>
    <w:rsid w:val="000F65E1"/>
    <w:rsid w:val="000F67C0"/>
    <w:rsid w:val="000F69BC"/>
    <w:rsid w:val="000F736D"/>
    <w:rsid w:val="000F7B04"/>
    <w:rsid w:val="000F7B81"/>
    <w:rsid w:val="000F7E16"/>
    <w:rsid w:val="000F7ECB"/>
    <w:rsid w:val="001000DD"/>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4C0"/>
    <w:rsid w:val="00106E03"/>
    <w:rsid w:val="00106EBB"/>
    <w:rsid w:val="00106EE6"/>
    <w:rsid w:val="00107310"/>
    <w:rsid w:val="00107590"/>
    <w:rsid w:val="00107877"/>
    <w:rsid w:val="00107D8B"/>
    <w:rsid w:val="00107DF1"/>
    <w:rsid w:val="001120F9"/>
    <w:rsid w:val="00112446"/>
    <w:rsid w:val="001125BF"/>
    <w:rsid w:val="0011270A"/>
    <w:rsid w:val="00112950"/>
    <w:rsid w:val="00113330"/>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DDA"/>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98D"/>
    <w:rsid w:val="00124B37"/>
    <w:rsid w:val="00124C0A"/>
    <w:rsid w:val="00125559"/>
    <w:rsid w:val="001256D0"/>
    <w:rsid w:val="00125A65"/>
    <w:rsid w:val="00125BA7"/>
    <w:rsid w:val="00125D1C"/>
    <w:rsid w:val="0012615B"/>
    <w:rsid w:val="00126745"/>
    <w:rsid w:val="00126B6C"/>
    <w:rsid w:val="00126B70"/>
    <w:rsid w:val="00126E1A"/>
    <w:rsid w:val="00127443"/>
    <w:rsid w:val="001274DA"/>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51DC"/>
    <w:rsid w:val="001351EB"/>
    <w:rsid w:val="0013551B"/>
    <w:rsid w:val="00135B2E"/>
    <w:rsid w:val="001365C3"/>
    <w:rsid w:val="00136C6D"/>
    <w:rsid w:val="0013720E"/>
    <w:rsid w:val="00137D5D"/>
    <w:rsid w:val="001402AA"/>
    <w:rsid w:val="001405E2"/>
    <w:rsid w:val="001408E9"/>
    <w:rsid w:val="001409F1"/>
    <w:rsid w:val="00140F5A"/>
    <w:rsid w:val="00141342"/>
    <w:rsid w:val="00141D31"/>
    <w:rsid w:val="00142022"/>
    <w:rsid w:val="00142C59"/>
    <w:rsid w:val="00142CC9"/>
    <w:rsid w:val="0014317A"/>
    <w:rsid w:val="00143288"/>
    <w:rsid w:val="00143395"/>
    <w:rsid w:val="00143513"/>
    <w:rsid w:val="00144234"/>
    <w:rsid w:val="00144866"/>
    <w:rsid w:val="001448F1"/>
    <w:rsid w:val="00144FDD"/>
    <w:rsid w:val="00145855"/>
    <w:rsid w:val="00145C44"/>
    <w:rsid w:val="00145ED2"/>
    <w:rsid w:val="001463B7"/>
    <w:rsid w:val="0014641A"/>
    <w:rsid w:val="001465C9"/>
    <w:rsid w:val="00146ECB"/>
    <w:rsid w:val="0014704B"/>
    <w:rsid w:val="001478E7"/>
    <w:rsid w:val="00147BA1"/>
    <w:rsid w:val="00150886"/>
    <w:rsid w:val="00150BB0"/>
    <w:rsid w:val="00150C99"/>
    <w:rsid w:val="001512D7"/>
    <w:rsid w:val="00151542"/>
    <w:rsid w:val="001519D8"/>
    <w:rsid w:val="00151F79"/>
    <w:rsid w:val="001527BF"/>
    <w:rsid w:val="001529B2"/>
    <w:rsid w:val="00152DC6"/>
    <w:rsid w:val="0015419D"/>
    <w:rsid w:val="00154AAF"/>
    <w:rsid w:val="00154CC5"/>
    <w:rsid w:val="0015508E"/>
    <w:rsid w:val="0015535C"/>
    <w:rsid w:val="0015537A"/>
    <w:rsid w:val="00155439"/>
    <w:rsid w:val="001559A5"/>
    <w:rsid w:val="001561AE"/>
    <w:rsid w:val="0015692C"/>
    <w:rsid w:val="00156994"/>
    <w:rsid w:val="00156AC7"/>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095"/>
    <w:rsid w:val="00166E70"/>
    <w:rsid w:val="001671D2"/>
    <w:rsid w:val="001674B4"/>
    <w:rsid w:val="001679F8"/>
    <w:rsid w:val="0017049B"/>
    <w:rsid w:val="00170663"/>
    <w:rsid w:val="00171185"/>
    <w:rsid w:val="00171186"/>
    <w:rsid w:val="001719B3"/>
    <w:rsid w:val="00171BED"/>
    <w:rsid w:val="001726AB"/>
    <w:rsid w:val="00172C76"/>
    <w:rsid w:val="0017369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3D7"/>
    <w:rsid w:val="00182E6B"/>
    <w:rsid w:val="0018378E"/>
    <w:rsid w:val="00183885"/>
    <w:rsid w:val="00183928"/>
    <w:rsid w:val="00183976"/>
    <w:rsid w:val="00183EAD"/>
    <w:rsid w:val="00184885"/>
    <w:rsid w:val="00184CC7"/>
    <w:rsid w:val="001854AA"/>
    <w:rsid w:val="0018567F"/>
    <w:rsid w:val="00186322"/>
    <w:rsid w:val="0018644C"/>
    <w:rsid w:val="001868E3"/>
    <w:rsid w:val="0019036D"/>
    <w:rsid w:val="001903EB"/>
    <w:rsid w:val="00190CAB"/>
    <w:rsid w:val="00190FFA"/>
    <w:rsid w:val="0019116E"/>
    <w:rsid w:val="0019163E"/>
    <w:rsid w:val="00191F14"/>
    <w:rsid w:val="00192167"/>
    <w:rsid w:val="00192788"/>
    <w:rsid w:val="001936BC"/>
    <w:rsid w:val="00194778"/>
    <w:rsid w:val="00194832"/>
    <w:rsid w:val="00194A63"/>
    <w:rsid w:val="00194D22"/>
    <w:rsid w:val="00195760"/>
    <w:rsid w:val="00195820"/>
    <w:rsid w:val="00195DB4"/>
    <w:rsid w:val="00195E1F"/>
    <w:rsid w:val="001966C3"/>
    <w:rsid w:val="00197078"/>
    <w:rsid w:val="00197AE8"/>
    <w:rsid w:val="00197BCB"/>
    <w:rsid w:val="00197D9E"/>
    <w:rsid w:val="001A0695"/>
    <w:rsid w:val="001A076D"/>
    <w:rsid w:val="001A0EE5"/>
    <w:rsid w:val="001A146E"/>
    <w:rsid w:val="001A154D"/>
    <w:rsid w:val="001A1A71"/>
    <w:rsid w:val="001A1CBF"/>
    <w:rsid w:val="001A373C"/>
    <w:rsid w:val="001A3779"/>
    <w:rsid w:val="001A3CB7"/>
    <w:rsid w:val="001A45C9"/>
    <w:rsid w:val="001A477F"/>
    <w:rsid w:val="001A49CC"/>
    <w:rsid w:val="001A4AD1"/>
    <w:rsid w:val="001A4CC1"/>
    <w:rsid w:val="001A4F4F"/>
    <w:rsid w:val="001A5125"/>
    <w:rsid w:val="001A5F89"/>
    <w:rsid w:val="001A66DC"/>
    <w:rsid w:val="001A69C8"/>
    <w:rsid w:val="001A6A80"/>
    <w:rsid w:val="001A6C4F"/>
    <w:rsid w:val="001A75EB"/>
    <w:rsid w:val="001A7FF7"/>
    <w:rsid w:val="001B0269"/>
    <w:rsid w:val="001B040D"/>
    <w:rsid w:val="001B05AE"/>
    <w:rsid w:val="001B0C86"/>
    <w:rsid w:val="001B18A7"/>
    <w:rsid w:val="001B1B07"/>
    <w:rsid w:val="001B25FF"/>
    <w:rsid w:val="001B3183"/>
    <w:rsid w:val="001B3A11"/>
    <w:rsid w:val="001B4152"/>
    <w:rsid w:val="001B47E9"/>
    <w:rsid w:val="001B4872"/>
    <w:rsid w:val="001B4D09"/>
    <w:rsid w:val="001B4ED9"/>
    <w:rsid w:val="001B5913"/>
    <w:rsid w:val="001B59B3"/>
    <w:rsid w:val="001B6338"/>
    <w:rsid w:val="001B6D32"/>
    <w:rsid w:val="001B6ED5"/>
    <w:rsid w:val="001B6F92"/>
    <w:rsid w:val="001B73CC"/>
    <w:rsid w:val="001C0033"/>
    <w:rsid w:val="001C0974"/>
    <w:rsid w:val="001C0C88"/>
    <w:rsid w:val="001C0DAE"/>
    <w:rsid w:val="001C1CF7"/>
    <w:rsid w:val="001C218C"/>
    <w:rsid w:val="001C280F"/>
    <w:rsid w:val="001C2EE7"/>
    <w:rsid w:val="001C3052"/>
    <w:rsid w:val="001C3546"/>
    <w:rsid w:val="001C3555"/>
    <w:rsid w:val="001C3A3F"/>
    <w:rsid w:val="001C3D72"/>
    <w:rsid w:val="001C4702"/>
    <w:rsid w:val="001C5501"/>
    <w:rsid w:val="001C56CA"/>
    <w:rsid w:val="001C61A3"/>
    <w:rsid w:val="001C6C07"/>
    <w:rsid w:val="001C7A53"/>
    <w:rsid w:val="001C7FA6"/>
    <w:rsid w:val="001D019F"/>
    <w:rsid w:val="001D060A"/>
    <w:rsid w:val="001D0A9F"/>
    <w:rsid w:val="001D13B8"/>
    <w:rsid w:val="001D1768"/>
    <w:rsid w:val="001D18F3"/>
    <w:rsid w:val="001D1B4A"/>
    <w:rsid w:val="001D20E2"/>
    <w:rsid w:val="001D33F4"/>
    <w:rsid w:val="001D34FA"/>
    <w:rsid w:val="001D3579"/>
    <w:rsid w:val="001D3AAA"/>
    <w:rsid w:val="001D3AB9"/>
    <w:rsid w:val="001D3D83"/>
    <w:rsid w:val="001D4399"/>
    <w:rsid w:val="001D43D4"/>
    <w:rsid w:val="001D4958"/>
    <w:rsid w:val="001D5715"/>
    <w:rsid w:val="001D6552"/>
    <w:rsid w:val="001D6888"/>
    <w:rsid w:val="001D6BBD"/>
    <w:rsid w:val="001D77B8"/>
    <w:rsid w:val="001E0408"/>
    <w:rsid w:val="001E11AC"/>
    <w:rsid w:val="001E121F"/>
    <w:rsid w:val="001E1548"/>
    <w:rsid w:val="001E1E2E"/>
    <w:rsid w:val="001E2091"/>
    <w:rsid w:val="001E3175"/>
    <w:rsid w:val="001E4305"/>
    <w:rsid w:val="001E5436"/>
    <w:rsid w:val="001E5686"/>
    <w:rsid w:val="001E5FFE"/>
    <w:rsid w:val="001E6D53"/>
    <w:rsid w:val="001E7AD0"/>
    <w:rsid w:val="001F0951"/>
    <w:rsid w:val="001F0E38"/>
    <w:rsid w:val="001F1E10"/>
    <w:rsid w:val="001F2832"/>
    <w:rsid w:val="001F2AE3"/>
    <w:rsid w:val="001F2CDD"/>
    <w:rsid w:val="001F2F1D"/>
    <w:rsid w:val="001F3003"/>
    <w:rsid w:val="001F3620"/>
    <w:rsid w:val="001F3816"/>
    <w:rsid w:val="001F3951"/>
    <w:rsid w:val="001F3C78"/>
    <w:rsid w:val="001F4191"/>
    <w:rsid w:val="001F41E2"/>
    <w:rsid w:val="001F4589"/>
    <w:rsid w:val="001F4FC7"/>
    <w:rsid w:val="001F72BD"/>
    <w:rsid w:val="001F76E9"/>
    <w:rsid w:val="001F7707"/>
    <w:rsid w:val="001F77D5"/>
    <w:rsid w:val="001F7A45"/>
    <w:rsid w:val="0020038F"/>
    <w:rsid w:val="002004BB"/>
    <w:rsid w:val="00200596"/>
    <w:rsid w:val="00200978"/>
    <w:rsid w:val="002011AB"/>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9F4"/>
    <w:rsid w:val="00204FC7"/>
    <w:rsid w:val="00205458"/>
    <w:rsid w:val="00205601"/>
    <w:rsid w:val="00206067"/>
    <w:rsid w:val="002060B8"/>
    <w:rsid w:val="002063BF"/>
    <w:rsid w:val="002063F7"/>
    <w:rsid w:val="00206728"/>
    <w:rsid w:val="00207069"/>
    <w:rsid w:val="00207B5A"/>
    <w:rsid w:val="00207BD6"/>
    <w:rsid w:val="0021038D"/>
    <w:rsid w:val="00210CFB"/>
    <w:rsid w:val="00211F64"/>
    <w:rsid w:val="002120BA"/>
    <w:rsid w:val="00212101"/>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6ED8"/>
    <w:rsid w:val="00217216"/>
    <w:rsid w:val="00217A70"/>
    <w:rsid w:val="00220EB4"/>
    <w:rsid w:val="002211C9"/>
    <w:rsid w:val="00221427"/>
    <w:rsid w:val="00221D34"/>
    <w:rsid w:val="00221D93"/>
    <w:rsid w:val="002223C3"/>
    <w:rsid w:val="0022261C"/>
    <w:rsid w:val="00222B67"/>
    <w:rsid w:val="00222D66"/>
    <w:rsid w:val="00223152"/>
    <w:rsid w:val="00223C67"/>
    <w:rsid w:val="002241E3"/>
    <w:rsid w:val="00224503"/>
    <w:rsid w:val="002248E1"/>
    <w:rsid w:val="0022520D"/>
    <w:rsid w:val="00225597"/>
    <w:rsid w:val="002265A5"/>
    <w:rsid w:val="002265CB"/>
    <w:rsid w:val="0022679D"/>
    <w:rsid w:val="00226835"/>
    <w:rsid w:val="00226930"/>
    <w:rsid w:val="0022705E"/>
    <w:rsid w:val="00227A68"/>
    <w:rsid w:val="002302A3"/>
    <w:rsid w:val="002317B0"/>
    <w:rsid w:val="00231C68"/>
    <w:rsid w:val="00232051"/>
    <w:rsid w:val="00232417"/>
    <w:rsid w:val="002328F2"/>
    <w:rsid w:val="00232F36"/>
    <w:rsid w:val="00232F73"/>
    <w:rsid w:val="00233111"/>
    <w:rsid w:val="0023381C"/>
    <w:rsid w:val="00233B27"/>
    <w:rsid w:val="00233C2C"/>
    <w:rsid w:val="00233D80"/>
    <w:rsid w:val="00234091"/>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A95"/>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0DE1"/>
    <w:rsid w:val="0025107C"/>
    <w:rsid w:val="002511BA"/>
    <w:rsid w:val="002512D3"/>
    <w:rsid w:val="0025147E"/>
    <w:rsid w:val="00251739"/>
    <w:rsid w:val="00251BF7"/>
    <w:rsid w:val="00251C65"/>
    <w:rsid w:val="00251CFA"/>
    <w:rsid w:val="00251FDF"/>
    <w:rsid w:val="0025225B"/>
    <w:rsid w:val="00252545"/>
    <w:rsid w:val="00252568"/>
    <w:rsid w:val="00252709"/>
    <w:rsid w:val="0025273D"/>
    <w:rsid w:val="0025286E"/>
    <w:rsid w:val="0025348F"/>
    <w:rsid w:val="0025363E"/>
    <w:rsid w:val="002538F5"/>
    <w:rsid w:val="00253B5E"/>
    <w:rsid w:val="00253CA6"/>
    <w:rsid w:val="00253CE9"/>
    <w:rsid w:val="002548CE"/>
    <w:rsid w:val="002558E7"/>
    <w:rsid w:val="002560B8"/>
    <w:rsid w:val="00256628"/>
    <w:rsid w:val="00257357"/>
    <w:rsid w:val="00257544"/>
    <w:rsid w:val="002575A2"/>
    <w:rsid w:val="0025776E"/>
    <w:rsid w:val="002578A0"/>
    <w:rsid w:val="00257BF4"/>
    <w:rsid w:val="00257E64"/>
    <w:rsid w:val="0026064B"/>
    <w:rsid w:val="00260896"/>
    <w:rsid w:val="002611AF"/>
    <w:rsid w:val="002611B2"/>
    <w:rsid w:val="00261903"/>
    <w:rsid w:val="00261DC1"/>
    <w:rsid w:val="00262282"/>
    <w:rsid w:val="00262383"/>
    <w:rsid w:val="00262987"/>
    <w:rsid w:val="00262C0C"/>
    <w:rsid w:val="00262FF2"/>
    <w:rsid w:val="00262FF4"/>
    <w:rsid w:val="002633F8"/>
    <w:rsid w:val="00263F72"/>
    <w:rsid w:val="00264730"/>
    <w:rsid w:val="00265D6C"/>
    <w:rsid w:val="00265EA2"/>
    <w:rsid w:val="00266907"/>
    <w:rsid w:val="00266B47"/>
    <w:rsid w:val="002672CE"/>
    <w:rsid w:val="002673EB"/>
    <w:rsid w:val="002675A1"/>
    <w:rsid w:val="002678B2"/>
    <w:rsid w:val="00267A48"/>
    <w:rsid w:val="0027004A"/>
    <w:rsid w:val="002702A8"/>
    <w:rsid w:val="0027041F"/>
    <w:rsid w:val="0027053F"/>
    <w:rsid w:val="00270B18"/>
    <w:rsid w:val="00270CB7"/>
    <w:rsid w:val="00270ECC"/>
    <w:rsid w:val="00270F0D"/>
    <w:rsid w:val="00271236"/>
    <w:rsid w:val="002712C6"/>
    <w:rsid w:val="002715F5"/>
    <w:rsid w:val="00271B92"/>
    <w:rsid w:val="00271CB5"/>
    <w:rsid w:val="002723C5"/>
    <w:rsid w:val="00272536"/>
    <w:rsid w:val="00272AC4"/>
    <w:rsid w:val="00272AF3"/>
    <w:rsid w:val="00272EB2"/>
    <w:rsid w:val="00273875"/>
    <w:rsid w:val="00273C5E"/>
    <w:rsid w:val="002748FD"/>
    <w:rsid w:val="002749BC"/>
    <w:rsid w:val="002751DF"/>
    <w:rsid w:val="0027544B"/>
    <w:rsid w:val="00275643"/>
    <w:rsid w:val="00275FBF"/>
    <w:rsid w:val="0027647C"/>
    <w:rsid w:val="00276487"/>
    <w:rsid w:val="00276849"/>
    <w:rsid w:val="00276850"/>
    <w:rsid w:val="002772D8"/>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8DE"/>
    <w:rsid w:val="00284DAD"/>
    <w:rsid w:val="0028530F"/>
    <w:rsid w:val="00285506"/>
    <w:rsid w:val="002856FF"/>
    <w:rsid w:val="00285915"/>
    <w:rsid w:val="00286271"/>
    <w:rsid w:val="00286BB0"/>
    <w:rsid w:val="00286D1D"/>
    <w:rsid w:val="00287492"/>
    <w:rsid w:val="002875D4"/>
    <w:rsid w:val="00290A2B"/>
    <w:rsid w:val="00290C81"/>
    <w:rsid w:val="00290FF3"/>
    <w:rsid w:val="00291534"/>
    <w:rsid w:val="00291603"/>
    <w:rsid w:val="00291B83"/>
    <w:rsid w:val="0029244F"/>
    <w:rsid w:val="00292AE0"/>
    <w:rsid w:val="00292C7E"/>
    <w:rsid w:val="002932C4"/>
    <w:rsid w:val="00293D1D"/>
    <w:rsid w:val="00293E95"/>
    <w:rsid w:val="002948A4"/>
    <w:rsid w:val="00294F16"/>
    <w:rsid w:val="0029504C"/>
    <w:rsid w:val="002952A9"/>
    <w:rsid w:val="00295793"/>
    <w:rsid w:val="0029594F"/>
    <w:rsid w:val="00295FA2"/>
    <w:rsid w:val="0029603E"/>
    <w:rsid w:val="002960BC"/>
    <w:rsid w:val="00296997"/>
    <w:rsid w:val="00296EEE"/>
    <w:rsid w:val="00296FE1"/>
    <w:rsid w:val="002970C0"/>
    <w:rsid w:val="00297813"/>
    <w:rsid w:val="002A0027"/>
    <w:rsid w:val="002A038E"/>
    <w:rsid w:val="002A0765"/>
    <w:rsid w:val="002A08FE"/>
    <w:rsid w:val="002A09DE"/>
    <w:rsid w:val="002A0E0C"/>
    <w:rsid w:val="002A0F6D"/>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9EF"/>
    <w:rsid w:val="002A5A78"/>
    <w:rsid w:val="002A6333"/>
    <w:rsid w:val="002A7A5E"/>
    <w:rsid w:val="002B0055"/>
    <w:rsid w:val="002B080D"/>
    <w:rsid w:val="002B09A1"/>
    <w:rsid w:val="002B0C68"/>
    <w:rsid w:val="002B0D0E"/>
    <w:rsid w:val="002B11DF"/>
    <w:rsid w:val="002B19E4"/>
    <w:rsid w:val="002B1FC3"/>
    <w:rsid w:val="002B250E"/>
    <w:rsid w:val="002B2AB9"/>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C0396"/>
    <w:rsid w:val="002C0DDC"/>
    <w:rsid w:val="002C1940"/>
    <w:rsid w:val="002C1C14"/>
    <w:rsid w:val="002C2394"/>
    <w:rsid w:val="002C3AA1"/>
    <w:rsid w:val="002C4EFB"/>
    <w:rsid w:val="002C4F27"/>
    <w:rsid w:val="002C5143"/>
    <w:rsid w:val="002C537F"/>
    <w:rsid w:val="002C5A4B"/>
    <w:rsid w:val="002C5CE6"/>
    <w:rsid w:val="002C5F4B"/>
    <w:rsid w:val="002C5FE2"/>
    <w:rsid w:val="002C6127"/>
    <w:rsid w:val="002C62A5"/>
    <w:rsid w:val="002C65B6"/>
    <w:rsid w:val="002C65ED"/>
    <w:rsid w:val="002C69C1"/>
    <w:rsid w:val="002C6CE5"/>
    <w:rsid w:val="002C73E0"/>
    <w:rsid w:val="002C7482"/>
    <w:rsid w:val="002D082F"/>
    <w:rsid w:val="002D08AB"/>
    <w:rsid w:val="002D0CD0"/>
    <w:rsid w:val="002D0E07"/>
    <w:rsid w:val="002D10A7"/>
    <w:rsid w:val="002D16A9"/>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B3C"/>
    <w:rsid w:val="002D7CAB"/>
    <w:rsid w:val="002D7EE8"/>
    <w:rsid w:val="002D7FEB"/>
    <w:rsid w:val="002E095D"/>
    <w:rsid w:val="002E15F9"/>
    <w:rsid w:val="002E29FC"/>
    <w:rsid w:val="002E2C45"/>
    <w:rsid w:val="002E2C6F"/>
    <w:rsid w:val="002E301E"/>
    <w:rsid w:val="002E30BA"/>
    <w:rsid w:val="002E3311"/>
    <w:rsid w:val="002E3353"/>
    <w:rsid w:val="002E37E8"/>
    <w:rsid w:val="002E385A"/>
    <w:rsid w:val="002E3A0D"/>
    <w:rsid w:val="002E4272"/>
    <w:rsid w:val="002E4820"/>
    <w:rsid w:val="002E515D"/>
    <w:rsid w:val="002E5531"/>
    <w:rsid w:val="002E7011"/>
    <w:rsid w:val="002E7A34"/>
    <w:rsid w:val="002F038C"/>
    <w:rsid w:val="002F0543"/>
    <w:rsid w:val="002F0FC5"/>
    <w:rsid w:val="002F1011"/>
    <w:rsid w:val="002F1013"/>
    <w:rsid w:val="002F16B8"/>
    <w:rsid w:val="002F1C8C"/>
    <w:rsid w:val="002F1F72"/>
    <w:rsid w:val="002F28ED"/>
    <w:rsid w:val="002F2E44"/>
    <w:rsid w:val="002F2E4A"/>
    <w:rsid w:val="002F3077"/>
    <w:rsid w:val="002F3D1D"/>
    <w:rsid w:val="002F57EA"/>
    <w:rsid w:val="002F5B27"/>
    <w:rsid w:val="002F5B45"/>
    <w:rsid w:val="002F5EA4"/>
    <w:rsid w:val="002F66A2"/>
    <w:rsid w:val="002F6B07"/>
    <w:rsid w:val="002F70C7"/>
    <w:rsid w:val="002F72F9"/>
    <w:rsid w:val="002F7590"/>
    <w:rsid w:val="00300224"/>
    <w:rsid w:val="003002BF"/>
    <w:rsid w:val="0030034C"/>
    <w:rsid w:val="0030039F"/>
    <w:rsid w:val="00300510"/>
    <w:rsid w:val="003009F7"/>
    <w:rsid w:val="00300AD8"/>
    <w:rsid w:val="00300B85"/>
    <w:rsid w:val="003010C1"/>
    <w:rsid w:val="00301BEA"/>
    <w:rsid w:val="00301E3A"/>
    <w:rsid w:val="00301EC7"/>
    <w:rsid w:val="00302029"/>
    <w:rsid w:val="00302386"/>
    <w:rsid w:val="003026B7"/>
    <w:rsid w:val="003029C5"/>
    <w:rsid w:val="00302B2F"/>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39F"/>
    <w:rsid w:val="0031243A"/>
    <w:rsid w:val="0031252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6388"/>
    <w:rsid w:val="00326524"/>
    <w:rsid w:val="00326685"/>
    <w:rsid w:val="00326AA4"/>
    <w:rsid w:val="00326F5F"/>
    <w:rsid w:val="003270EE"/>
    <w:rsid w:val="00327C28"/>
    <w:rsid w:val="00327CE1"/>
    <w:rsid w:val="00330265"/>
    <w:rsid w:val="00330651"/>
    <w:rsid w:val="00330988"/>
    <w:rsid w:val="00330D25"/>
    <w:rsid w:val="003314BC"/>
    <w:rsid w:val="00331DDB"/>
    <w:rsid w:val="0033203B"/>
    <w:rsid w:val="003331BE"/>
    <w:rsid w:val="00333682"/>
    <w:rsid w:val="00333C34"/>
    <w:rsid w:val="003343BA"/>
    <w:rsid w:val="00334447"/>
    <w:rsid w:val="00334587"/>
    <w:rsid w:val="00334D02"/>
    <w:rsid w:val="003351B0"/>
    <w:rsid w:val="00336F2C"/>
    <w:rsid w:val="00337B74"/>
    <w:rsid w:val="00340044"/>
    <w:rsid w:val="00340694"/>
    <w:rsid w:val="0034118C"/>
    <w:rsid w:val="00341DA3"/>
    <w:rsid w:val="003424BE"/>
    <w:rsid w:val="00342CCB"/>
    <w:rsid w:val="00342EA4"/>
    <w:rsid w:val="0034342D"/>
    <w:rsid w:val="00343AA1"/>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69B"/>
    <w:rsid w:val="00354888"/>
    <w:rsid w:val="00355501"/>
    <w:rsid w:val="00355968"/>
    <w:rsid w:val="00355FA6"/>
    <w:rsid w:val="003560EF"/>
    <w:rsid w:val="00356700"/>
    <w:rsid w:val="003567AB"/>
    <w:rsid w:val="0035713D"/>
    <w:rsid w:val="003573B4"/>
    <w:rsid w:val="0036010B"/>
    <w:rsid w:val="00360772"/>
    <w:rsid w:val="00360B6A"/>
    <w:rsid w:val="00360EB4"/>
    <w:rsid w:val="00360FAE"/>
    <w:rsid w:val="00362532"/>
    <w:rsid w:val="00362B50"/>
    <w:rsid w:val="00362E5A"/>
    <w:rsid w:val="00363309"/>
    <w:rsid w:val="00363816"/>
    <w:rsid w:val="0036399B"/>
    <w:rsid w:val="00363A08"/>
    <w:rsid w:val="00363A2E"/>
    <w:rsid w:val="003640DF"/>
    <w:rsid w:val="003644CA"/>
    <w:rsid w:val="003646A8"/>
    <w:rsid w:val="00364E13"/>
    <w:rsid w:val="00364F5B"/>
    <w:rsid w:val="00365CDD"/>
    <w:rsid w:val="003662E5"/>
    <w:rsid w:val="00366435"/>
    <w:rsid w:val="003665F7"/>
    <w:rsid w:val="00366F54"/>
    <w:rsid w:val="0036768B"/>
    <w:rsid w:val="003677D6"/>
    <w:rsid w:val="00367B3C"/>
    <w:rsid w:val="00370024"/>
    <w:rsid w:val="003717F5"/>
    <w:rsid w:val="00372593"/>
    <w:rsid w:val="003733AA"/>
    <w:rsid w:val="003746B1"/>
    <w:rsid w:val="003746FE"/>
    <w:rsid w:val="0037487E"/>
    <w:rsid w:val="00374F1B"/>
    <w:rsid w:val="0037520A"/>
    <w:rsid w:val="003753DF"/>
    <w:rsid w:val="00375A72"/>
    <w:rsid w:val="00375AA5"/>
    <w:rsid w:val="00375BB0"/>
    <w:rsid w:val="00375E6C"/>
    <w:rsid w:val="003764EE"/>
    <w:rsid w:val="00376A9E"/>
    <w:rsid w:val="003773F6"/>
    <w:rsid w:val="00377E88"/>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EDC"/>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BC4"/>
    <w:rsid w:val="003A1D5C"/>
    <w:rsid w:val="003A2D91"/>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131"/>
    <w:rsid w:val="003A714F"/>
    <w:rsid w:val="003A764A"/>
    <w:rsid w:val="003A768D"/>
    <w:rsid w:val="003A7CBC"/>
    <w:rsid w:val="003B00B0"/>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2CF"/>
    <w:rsid w:val="003B67D9"/>
    <w:rsid w:val="003B68A2"/>
    <w:rsid w:val="003B6F17"/>
    <w:rsid w:val="003B75C0"/>
    <w:rsid w:val="003B79F9"/>
    <w:rsid w:val="003B7DF7"/>
    <w:rsid w:val="003C04F9"/>
    <w:rsid w:val="003C08BC"/>
    <w:rsid w:val="003C0932"/>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71E"/>
    <w:rsid w:val="003D1862"/>
    <w:rsid w:val="003D1887"/>
    <w:rsid w:val="003D1CFC"/>
    <w:rsid w:val="003D1D6F"/>
    <w:rsid w:val="003D2BBF"/>
    <w:rsid w:val="003D3783"/>
    <w:rsid w:val="003D3855"/>
    <w:rsid w:val="003D4286"/>
    <w:rsid w:val="003D42B2"/>
    <w:rsid w:val="003D4324"/>
    <w:rsid w:val="003D4670"/>
    <w:rsid w:val="003D4F3B"/>
    <w:rsid w:val="003D5364"/>
    <w:rsid w:val="003D54AC"/>
    <w:rsid w:val="003D6022"/>
    <w:rsid w:val="003D63AE"/>
    <w:rsid w:val="003D643B"/>
    <w:rsid w:val="003D661F"/>
    <w:rsid w:val="003D67BA"/>
    <w:rsid w:val="003D73F9"/>
    <w:rsid w:val="003D7A9D"/>
    <w:rsid w:val="003D7B38"/>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48B"/>
    <w:rsid w:val="003E66C8"/>
    <w:rsid w:val="003E6960"/>
    <w:rsid w:val="003E6A3C"/>
    <w:rsid w:val="003E6D49"/>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4A6"/>
    <w:rsid w:val="003F2F08"/>
    <w:rsid w:val="003F2F25"/>
    <w:rsid w:val="003F32AB"/>
    <w:rsid w:val="003F489A"/>
    <w:rsid w:val="003F4FA7"/>
    <w:rsid w:val="003F4FF8"/>
    <w:rsid w:val="003F5141"/>
    <w:rsid w:val="003F6063"/>
    <w:rsid w:val="003F618D"/>
    <w:rsid w:val="003F6CC9"/>
    <w:rsid w:val="003F6DA5"/>
    <w:rsid w:val="003F6DEF"/>
    <w:rsid w:val="003F7889"/>
    <w:rsid w:val="003F7D69"/>
    <w:rsid w:val="00400447"/>
    <w:rsid w:val="00400E83"/>
    <w:rsid w:val="00400F52"/>
    <w:rsid w:val="00401813"/>
    <w:rsid w:val="004020C7"/>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C22"/>
    <w:rsid w:val="00412FD9"/>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F7D"/>
    <w:rsid w:val="0042242F"/>
    <w:rsid w:val="004236D6"/>
    <w:rsid w:val="00423D54"/>
    <w:rsid w:val="00424E71"/>
    <w:rsid w:val="00425EAC"/>
    <w:rsid w:val="0042664C"/>
    <w:rsid w:val="00426B00"/>
    <w:rsid w:val="00426F87"/>
    <w:rsid w:val="004273B0"/>
    <w:rsid w:val="0042774F"/>
    <w:rsid w:val="004302FD"/>
    <w:rsid w:val="004303A5"/>
    <w:rsid w:val="00430A1B"/>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AA3"/>
    <w:rsid w:val="00436D73"/>
    <w:rsid w:val="00436E6F"/>
    <w:rsid w:val="00436F1D"/>
    <w:rsid w:val="004371BF"/>
    <w:rsid w:val="00437BB4"/>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717"/>
    <w:rsid w:val="00447D10"/>
    <w:rsid w:val="004504C9"/>
    <w:rsid w:val="004518BB"/>
    <w:rsid w:val="0045208C"/>
    <w:rsid w:val="0045276E"/>
    <w:rsid w:val="00452843"/>
    <w:rsid w:val="00452AE4"/>
    <w:rsid w:val="00453576"/>
    <w:rsid w:val="004537AC"/>
    <w:rsid w:val="00453824"/>
    <w:rsid w:val="00453BD8"/>
    <w:rsid w:val="00453C1A"/>
    <w:rsid w:val="00453D36"/>
    <w:rsid w:val="00453F76"/>
    <w:rsid w:val="004541E5"/>
    <w:rsid w:val="00454256"/>
    <w:rsid w:val="0045428D"/>
    <w:rsid w:val="004544D6"/>
    <w:rsid w:val="00454640"/>
    <w:rsid w:val="004548AB"/>
    <w:rsid w:val="00455363"/>
    <w:rsid w:val="00455618"/>
    <w:rsid w:val="004557F9"/>
    <w:rsid w:val="00455EFF"/>
    <w:rsid w:val="004563EB"/>
    <w:rsid w:val="00456532"/>
    <w:rsid w:val="004571E9"/>
    <w:rsid w:val="00457F08"/>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19A7"/>
    <w:rsid w:val="004727BF"/>
    <w:rsid w:val="00472D12"/>
    <w:rsid w:val="00472EED"/>
    <w:rsid w:val="00473886"/>
    <w:rsid w:val="0047391D"/>
    <w:rsid w:val="004745C5"/>
    <w:rsid w:val="0047488B"/>
    <w:rsid w:val="00474AED"/>
    <w:rsid w:val="00474B07"/>
    <w:rsid w:val="00474EEB"/>
    <w:rsid w:val="00474FE5"/>
    <w:rsid w:val="004753C5"/>
    <w:rsid w:val="004753FB"/>
    <w:rsid w:val="004756E9"/>
    <w:rsid w:val="00475D7B"/>
    <w:rsid w:val="00476AA3"/>
    <w:rsid w:val="00476B05"/>
    <w:rsid w:val="00476E58"/>
    <w:rsid w:val="0048024C"/>
    <w:rsid w:val="00480BA1"/>
    <w:rsid w:val="00480D4E"/>
    <w:rsid w:val="00481250"/>
    <w:rsid w:val="0048230C"/>
    <w:rsid w:val="004825A3"/>
    <w:rsid w:val="00482813"/>
    <w:rsid w:val="00482814"/>
    <w:rsid w:val="00482B2D"/>
    <w:rsid w:val="00482E52"/>
    <w:rsid w:val="00483510"/>
    <w:rsid w:val="00483623"/>
    <w:rsid w:val="00483B9F"/>
    <w:rsid w:val="0048413B"/>
    <w:rsid w:val="00484250"/>
    <w:rsid w:val="004845B3"/>
    <w:rsid w:val="00484862"/>
    <w:rsid w:val="00484A20"/>
    <w:rsid w:val="00484B48"/>
    <w:rsid w:val="00484C1C"/>
    <w:rsid w:val="00484C7E"/>
    <w:rsid w:val="004850D0"/>
    <w:rsid w:val="00485D94"/>
    <w:rsid w:val="0048649F"/>
    <w:rsid w:val="00487756"/>
    <w:rsid w:val="00487C2B"/>
    <w:rsid w:val="00487F52"/>
    <w:rsid w:val="0049011D"/>
    <w:rsid w:val="0049092C"/>
    <w:rsid w:val="00490CC9"/>
    <w:rsid w:val="004914C8"/>
    <w:rsid w:val="004917DA"/>
    <w:rsid w:val="00491AD9"/>
    <w:rsid w:val="004921DB"/>
    <w:rsid w:val="00492A04"/>
    <w:rsid w:val="00493100"/>
    <w:rsid w:val="004935FC"/>
    <w:rsid w:val="00493F5C"/>
    <w:rsid w:val="00493FB6"/>
    <w:rsid w:val="004940A9"/>
    <w:rsid w:val="0049425C"/>
    <w:rsid w:val="004942EA"/>
    <w:rsid w:val="00494D2E"/>
    <w:rsid w:val="00495B82"/>
    <w:rsid w:val="0049646F"/>
    <w:rsid w:val="00496778"/>
    <w:rsid w:val="004968EE"/>
    <w:rsid w:val="00496CF2"/>
    <w:rsid w:val="00496F77"/>
    <w:rsid w:val="00496FBC"/>
    <w:rsid w:val="00496FCF"/>
    <w:rsid w:val="004972C2"/>
    <w:rsid w:val="004976DB"/>
    <w:rsid w:val="00497EA5"/>
    <w:rsid w:val="004A03C6"/>
    <w:rsid w:val="004A1009"/>
    <w:rsid w:val="004A12D1"/>
    <w:rsid w:val="004A12D8"/>
    <w:rsid w:val="004A13B4"/>
    <w:rsid w:val="004A1B94"/>
    <w:rsid w:val="004A25E2"/>
    <w:rsid w:val="004A2FFE"/>
    <w:rsid w:val="004A33DC"/>
    <w:rsid w:val="004A341F"/>
    <w:rsid w:val="004A3685"/>
    <w:rsid w:val="004A4170"/>
    <w:rsid w:val="004A564D"/>
    <w:rsid w:val="004A5920"/>
    <w:rsid w:val="004A5D39"/>
    <w:rsid w:val="004A5DDF"/>
    <w:rsid w:val="004A6856"/>
    <w:rsid w:val="004A6DFB"/>
    <w:rsid w:val="004A712E"/>
    <w:rsid w:val="004B0935"/>
    <w:rsid w:val="004B0C64"/>
    <w:rsid w:val="004B2E52"/>
    <w:rsid w:val="004B38D3"/>
    <w:rsid w:val="004B3BA5"/>
    <w:rsid w:val="004B3FC9"/>
    <w:rsid w:val="004B5192"/>
    <w:rsid w:val="004B5280"/>
    <w:rsid w:val="004B7109"/>
    <w:rsid w:val="004B7557"/>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452"/>
    <w:rsid w:val="004D17AA"/>
    <w:rsid w:val="004D198B"/>
    <w:rsid w:val="004D2200"/>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1E9D"/>
    <w:rsid w:val="004E290C"/>
    <w:rsid w:val="004E32D7"/>
    <w:rsid w:val="004E34E5"/>
    <w:rsid w:val="004E5336"/>
    <w:rsid w:val="004E5B32"/>
    <w:rsid w:val="004E7381"/>
    <w:rsid w:val="004E7731"/>
    <w:rsid w:val="004E7BBB"/>
    <w:rsid w:val="004E7BC1"/>
    <w:rsid w:val="004E7E9B"/>
    <w:rsid w:val="004F0216"/>
    <w:rsid w:val="004F0864"/>
    <w:rsid w:val="004F0CD0"/>
    <w:rsid w:val="004F12D3"/>
    <w:rsid w:val="004F1680"/>
    <w:rsid w:val="004F1E1C"/>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D27"/>
    <w:rsid w:val="004F7FB1"/>
    <w:rsid w:val="005000F1"/>
    <w:rsid w:val="00500229"/>
    <w:rsid w:val="00500ECB"/>
    <w:rsid w:val="00501332"/>
    <w:rsid w:val="00501367"/>
    <w:rsid w:val="00501876"/>
    <w:rsid w:val="00502423"/>
    <w:rsid w:val="005032DF"/>
    <w:rsid w:val="00503664"/>
    <w:rsid w:val="00503FC8"/>
    <w:rsid w:val="005047A0"/>
    <w:rsid w:val="00504E96"/>
    <w:rsid w:val="0050500F"/>
    <w:rsid w:val="00506328"/>
    <w:rsid w:val="00506367"/>
    <w:rsid w:val="005064D0"/>
    <w:rsid w:val="00506BD5"/>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E88"/>
    <w:rsid w:val="00512F56"/>
    <w:rsid w:val="00513BCD"/>
    <w:rsid w:val="00513D14"/>
    <w:rsid w:val="0051435C"/>
    <w:rsid w:val="0051455A"/>
    <w:rsid w:val="005145D0"/>
    <w:rsid w:val="00514737"/>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3E"/>
    <w:rsid w:val="00520EF9"/>
    <w:rsid w:val="00520FD7"/>
    <w:rsid w:val="00521271"/>
    <w:rsid w:val="005217F2"/>
    <w:rsid w:val="00521F57"/>
    <w:rsid w:val="00522325"/>
    <w:rsid w:val="005229A4"/>
    <w:rsid w:val="00523903"/>
    <w:rsid w:val="00524044"/>
    <w:rsid w:val="00524633"/>
    <w:rsid w:val="00524DA9"/>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9DB"/>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6DB1"/>
    <w:rsid w:val="00537025"/>
    <w:rsid w:val="005378AD"/>
    <w:rsid w:val="00537C27"/>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056"/>
    <w:rsid w:val="00545181"/>
    <w:rsid w:val="00545895"/>
    <w:rsid w:val="00545D9C"/>
    <w:rsid w:val="00545F96"/>
    <w:rsid w:val="00546464"/>
    <w:rsid w:val="00546BAA"/>
    <w:rsid w:val="005474B6"/>
    <w:rsid w:val="0054779B"/>
    <w:rsid w:val="005501DA"/>
    <w:rsid w:val="00550464"/>
    <w:rsid w:val="00550B64"/>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4B"/>
    <w:rsid w:val="005547AA"/>
    <w:rsid w:val="0055560A"/>
    <w:rsid w:val="00555925"/>
    <w:rsid w:val="00556610"/>
    <w:rsid w:val="00556FA3"/>
    <w:rsid w:val="00557837"/>
    <w:rsid w:val="005579BF"/>
    <w:rsid w:val="00560427"/>
    <w:rsid w:val="005609C1"/>
    <w:rsid w:val="00560E6D"/>
    <w:rsid w:val="005610C7"/>
    <w:rsid w:val="00562430"/>
    <w:rsid w:val="00562611"/>
    <w:rsid w:val="005626D4"/>
    <w:rsid w:val="005628B5"/>
    <w:rsid w:val="00562DA2"/>
    <w:rsid w:val="0056364A"/>
    <w:rsid w:val="00564251"/>
    <w:rsid w:val="0056452C"/>
    <w:rsid w:val="00565544"/>
    <w:rsid w:val="00565ACB"/>
    <w:rsid w:val="00566006"/>
    <w:rsid w:val="00566C49"/>
    <w:rsid w:val="005675DC"/>
    <w:rsid w:val="005677F2"/>
    <w:rsid w:val="00570DE5"/>
    <w:rsid w:val="0057173E"/>
    <w:rsid w:val="00571BE2"/>
    <w:rsid w:val="00571CDC"/>
    <w:rsid w:val="00571CF8"/>
    <w:rsid w:val="005723DB"/>
    <w:rsid w:val="005728AB"/>
    <w:rsid w:val="00572F67"/>
    <w:rsid w:val="005732AA"/>
    <w:rsid w:val="0057345E"/>
    <w:rsid w:val="00573568"/>
    <w:rsid w:val="00573AA3"/>
    <w:rsid w:val="00573CB6"/>
    <w:rsid w:val="00574A71"/>
    <w:rsid w:val="00575258"/>
    <w:rsid w:val="00575861"/>
    <w:rsid w:val="00575AB9"/>
    <w:rsid w:val="005760F8"/>
    <w:rsid w:val="00576866"/>
    <w:rsid w:val="005770CE"/>
    <w:rsid w:val="00577326"/>
    <w:rsid w:val="00577621"/>
    <w:rsid w:val="005817BC"/>
    <w:rsid w:val="00581EA8"/>
    <w:rsid w:val="0058289C"/>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86E29"/>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C14"/>
    <w:rsid w:val="00594C46"/>
    <w:rsid w:val="00595112"/>
    <w:rsid w:val="005952A4"/>
    <w:rsid w:val="00595456"/>
    <w:rsid w:val="00595924"/>
    <w:rsid w:val="00595990"/>
    <w:rsid w:val="00596164"/>
    <w:rsid w:val="0059631B"/>
    <w:rsid w:val="005963E8"/>
    <w:rsid w:val="00596854"/>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BF5"/>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225E"/>
    <w:rsid w:val="005B22B6"/>
    <w:rsid w:val="005B2993"/>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8C"/>
    <w:rsid w:val="005B659B"/>
    <w:rsid w:val="005B6CE8"/>
    <w:rsid w:val="005B7028"/>
    <w:rsid w:val="005B7BBC"/>
    <w:rsid w:val="005B7C20"/>
    <w:rsid w:val="005C006C"/>
    <w:rsid w:val="005C0F22"/>
    <w:rsid w:val="005C159F"/>
    <w:rsid w:val="005C1E34"/>
    <w:rsid w:val="005C2E82"/>
    <w:rsid w:val="005C312F"/>
    <w:rsid w:val="005C3472"/>
    <w:rsid w:val="005C3516"/>
    <w:rsid w:val="005C36A8"/>
    <w:rsid w:val="005C3B82"/>
    <w:rsid w:val="005C4013"/>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1B72"/>
    <w:rsid w:val="005D21BB"/>
    <w:rsid w:val="005D22A4"/>
    <w:rsid w:val="005D2D92"/>
    <w:rsid w:val="005D3879"/>
    <w:rsid w:val="005D4788"/>
    <w:rsid w:val="005D4B10"/>
    <w:rsid w:val="005D4C37"/>
    <w:rsid w:val="005D51F3"/>
    <w:rsid w:val="005D5CBC"/>
    <w:rsid w:val="005D5F26"/>
    <w:rsid w:val="005D70A1"/>
    <w:rsid w:val="005D7129"/>
    <w:rsid w:val="005D7661"/>
    <w:rsid w:val="005D7A30"/>
    <w:rsid w:val="005D7D7D"/>
    <w:rsid w:val="005D7EE3"/>
    <w:rsid w:val="005E0877"/>
    <w:rsid w:val="005E0ED7"/>
    <w:rsid w:val="005E0FE9"/>
    <w:rsid w:val="005E1896"/>
    <w:rsid w:val="005E19BB"/>
    <w:rsid w:val="005E1BFD"/>
    <w:rsid w:val="005E1D72"/>
    <w:rsid w:val="005E1DB3"/>
    <w:rsid w:val="005E2002"/>
    <w:rsid w:val="005E2373"/>
    <w:rsid w:val="005E2B0B"/>
    <w:rsid w:val="005E2BE3"/>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BCA"/>
    <w:rsid w:val="005E6CAA"/>
    <w:rsid w:val="005E7813"/>
    <w:rsid w:val="005E78A7"/>
    <w:rsid w:val="005E7AC2"/>
    <w:rsid w:val="005E7BA5"/>
    <w:rsid w:val="005F023D"/>
    <w:rsid w:val="005F0548"/>
    <w:rsid w:val="005F0791"/>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729"/>
    <w:rsid w:val="005F7969"/>
    <w:rsid w:val="005F7D0D"/>
    <w:rsid w:val="005F7D23"/>
    <w:rsid w:val="0060030B"/>
    <w:rsid w:val="006003AC"/>
    <w:rsid w:val="00600839"/>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C91"/>
    <w:rsid w:val="00606D16"/>
    <w:rsid w:val="00606ECD"/>
    <w:rsid w:val="0060798A"/>
    <w:rsid w:val="00610733"/>
    <w:rsid w:val="0061073A"/>
    <w:rsid w:val="00610E22"/>
    <w:rsid w:val="00611479"/>
    <w:rsid w:val="00611682"/>
    <w:rsid w:val="006117D2"/>
    <w:rsid w:val="00611868"/>
    <w:rsid w:val="00611F80"/>
    <w:rsid w:val="00612819"/>
    <w:rsid w:val="0061298F"/>
    <w:rsid w:val="00612A9B"/>
    <w:rsid w:val="0061305B"/>
    <w:rsid w:val="006133E7"/>
    <w:rsid w:val="006145D5"/>
    <w:rsid w:val="006149B5"/>
    <w:rsid w:val="006149CC"/>
    <w:rsid w:val="00614B78"/>
    <w:rsid w:val="00614ED0"/>
    <w:rsid w:val="0061509C"/>
    <w:rsid w:val="006150F6"/>
    <w:rsid w:val="00615E34"/>
    <w:rsid w:val="00615F3B"/>
    <w:rsid w:val="00616060"/>
    <w:rsid w:val="00616066"/>
    <w:rsid w:val="006166AB"/>
    <w:rsid w:val="006168C9"/>
    <w:rsid w:val="00616ADF"/>
    <w:rsid w:val="006174E4"/>
    <w:rsid w:val="0061777F"/>
    <w:rsid w:val="00617AE5"/>
    <w:rsid w:val="00617E72"/>
    <w:rsid w:val="00617FF3"/>
    <w:rsid w:val="00620C74"/>
    <w:rsid w:val="00622556"/>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5E"/>
    <w:rsid w:val="00632275"/>
    <w:rsid w:val="00632952"/>
    <w:rsid w:val="00632FA8"/>
    <w:rsid w:val="006332F9"/>
    <w:rsid w:val="00633319"/>
    <w:rsid w:val="0063335C"/>
    <w:rsid w:val="00633520"/>
    <w:rsid w:val="00633B63"/>
    <w:rsid w:val="006340E0"/>
    <w:rsid w:val="006342AC"/>
    <w:rsid w:val="006342CB"/>
    <w:rsid w:val="0063459D"/>
    <w:rsid w:val="006353ED"/>
    <w:rsid w:val="0063627F"/>
    <w:rsid w:val="00636434"/>
    <w:rsid w:val="00636D69"/>
    <w:rsid w:val="00636E0E"/>
    <w:rsid w:val="0063773B"/>
    <w:rsid w:val="006378F9"/>
    <w:rsid w:val="006403DE"/>
    <w:rsid w:val="0064071D"/>
    <w:rsid w:val="00640762"/>
    <w:rsid w:val="00641374"/>
    <w:rsid w:val="00641D42"/>
    <w:rsid w:val="00642CBC"/>
    <w:rsid w:val="00642E01"/>
    <w:rsid w:val="00642E1E"/>
    <w:rsid w:val="0064347C"/>
    <w:rsid w:val="00643680"/>
    <w:rsid w:val="006447CC"/>
    <w:rsid w:val="00644844"/>
    <w:rsid w:val="00645CE8"/>
    <w:rsid w:val="0064613C"/>
    <w:rsid w:val="006461D9"/>
    <w:rsid w:val="00647194"/>
    <w:rsid w:val="00647DD6"/>
    <w:rsid w:val="00647F3B"/>
    <w:rsid w:val="006506EA"/>
    <w:rsid w:val="00650D37"/>
    <w:rsid w:val="00651A73"/>
    <w:rsid w:val="00651E69"/>
    <w:rsid w:val="00652416"/>
    <w:rsid w:val="00653480"/>
    <w:rsid w:val="00653601"/>
    <w:rsid w:val="00654121"/>
    <w:rsid w:val="00654F26"/>
    <w:rsid w:val="006564CF"/>
    <w:rsid w:val="006566E2"/>
    <w:rsid w:val="00656CFF"/>
    <w:rsid w:val="00657B2C"/>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858"/>
    <w:rsid w:val="00662E84"/>
    <w:rsid w:val="00663489"/>
    <w:rsid w:val="0066348A"/>
    <w:rsid w:val="006634DF"/>
    <w:rsid w:val="00663817"/>
    <w:rsid w:val="00663E54"/>
    <w:rsid w:val="006640BF"/>
    <w:rsid w:val="0066412C"/>
    <w:rsid w:val="006642E9"/>
    <w:rsid w:val="00664646"/>
    <w:rsid w:val="00664963"/>
    <w:rsid w:val="00665184"/>
    <w:rsid w:val="00665311"/>
    <w:rsid w:val="00665609"/>
    <w:rsid w:val="00665848"/>
    <w:rsid w:val="006659D9"/>
    <w:rsid w:val="00665F2E"/>
    <w:rsid w:val="00666616"/>
    <w:rsid w:val="0066674C"/>
    <w:rsid w:val="0066687D"/>
    <w:rsid w:val="0066761D"/>
    <w:rsid w:val="00667731"/>
    <w:rsid w:val="00667BD9"/>
    <w:rsid w:val="00667D23"/>
    <w:rsid w:val="00667E35"/>
    <w:rsid w:val="006702B8"/>
    <w:rsid w:val="006709A3"/>
    <w:rsid w:val="00670C03"/>
    <w:rsid w:val="0067199A"/>
    <w:rsid w:val="00671D38"/>
    <w:rsid w:val="00672840"/>
    <w:rsid w:val="00672CB8"/>
    <w:rsid w:val="00673611"/>
    <w:rsid w:val="0067368D"/>
    <w:rsid w:val="0067385B"/>
    <w:rsid w:val="00673D05"/>
    <w:rsid w:val="00673FCD"/>
    <w:rsid w:val="006741F1"/>
    <w:rsid w:val="00674360"/>
    <w:rsid w:val="00674D9B"/>
    <w:rsid w:val="006753ED"/>
    <w:rsid w:val="00675621"/>
    <w:rsid w:val="00675A4E"/>
    <w:rsid w:val="0067670F"/>
    <w:rsid w:val="00676864"/>
    <w:rsid w:val="00676C7A"/>
    <w:rsid w:val="006773E0"/>
    <w:rsid w:val="00677555"/>
    <w:rsid w:val="00677BE8"/>
    <w:rsid w:val="00677C40"/>
    <w:rsid w:val="00677F7F"/>
    <w:rsid w:val="0068000F"/>
    <w:rsid w:val="006805AE"/>
    <w:rsid w:val="00680ACB"/>
    <w:rsid w:val="00680E5A"/>
    <w:rsid w:val="00680E60"/>
    <w:rsid w:val="006817FC"/>
    <w:rsid w:val="00681A4D"/>
    <w:rsid w:val="00681FA7"/>
    <w:rsid w:val="006834CE"/>
    <w:rsid w:val="006838F6"/>
    <w:rsid w:val="006842BE"/>
    <w:rsid w:val="0068472C"/>
    <w:rsid w:val="00684C04"/>
    <w:rsid w:val="00684E32"/>
    <w:rsid w:val="00685069"/>
    <w:rsid w:val="006859DF"/>
    <w:rsid w:val="00685CEC"/>
    <w:rsid w:val="00685F02"/>
    <w:rsid w:val="0068683F"/>
    <w:rsid w:val="00686884"/>
    <w:rsid w:val="006873F0"/>
    <w:rsid w:val="00687A41"/>
    <w:rsid w:val="0069022E"/>
    <w:rsid w:val="0069054C"/>
    <w:rsid w:val="00690A27"/>
    <w:rsid w:val="006910A4"/>
    <w:rsid w:val="00691155"/>
    <w:rsid w:val="00691500"/>
    <w:rsid w:val="006916D2"/>
    <w:rsid w:val="00691A5A"/>
    <w:rsid w:val="00692486"/>
    <w:rsid w:val="006926D6"/>
    <w:rsid w:val="0069297E"/>
    <w:rsid w:val="00692B95"/>
    <w:rsid w:val="00692BD9"/>
    <w:rsid w:val="00692D78"/>
    <w:rsid w:val="00693267"/>
    <w:rsid w:val="00693591"/>
    <w:rsid w:val="006938C3"/>
    <w:rsid w:val="0069460E"/>
    <w:rsid w:val="00694771"/>
    <w:rsid w:val="0069546D"/>
    <w:rsid w:val="006958A5"/>
    <w:rsid w:val="00695F3B"/>
    <w:rsid w:val="00696087"/>
    <w:rsid w:val="00696269"/>
    <w:rsid w:val="006963D0"/>
    <w:rsid w:val="00696F66"/>
    <w:rsid w:val="00697054"/>
    <w:rsid w:val="0069727B"/>
    <w:rsid w:val="006A0127"/>
    <w:rsid w:val="006A142F"/>
    <w:rsid w:val="006A1583"/>
    <w:rsid w:val="006A15CD"/>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7EB"/>
    <w:rsid w:val="006B1B10"/>
    <w:rsid w:val="006B1BB4"/>
    <w:rsid w:val="006B23A0"/>
    <w:rsid w:val="006B28E6"/>
    <w:rsid w:val="006B35BB"/>
    <w:rsid w:val="006B35E4"/>
    <w:rsid w:val="006B38A1"/>
    <w:rsid w:val="006B3CB4"/>
    <w:rsid w:val="006B3E20"/>
    <w:rsid w:val="006B403A"/>
    <w:rsid w:val="006B4200"/>
    <w:rsid w:val="006B425B"/>
    <w:rsid w:val="006B4A0C"/>
    <w:rsid w:val="006B4C92"/>
    <w:rsid w:val="006B592B"/>
    <w:rsid w:val="006B5DF1"/>
    <w:rsid w:val="006B6C63"/>
    <w:rsid w:val="006B6D7D"/>
    <w:rsid w:val="006B743C"/>
    <w:rsid w:val="006B7A75"/>
    <w:rsid w:val="006B7CCA"/>
    <w:rsid w:val="006C0280"/>
    <w:rsid w:val="006C0478"/>
    <w:rsid w:val="006C1578"/>
    <w:rsid w:val="006C1677"/>
    <w:rsid w:val="006C16A1"/>
    <w:rsid w:val="006C1977"/>
    <w:rsid w:val="006C1BAE"/>
    <w:rsid w:val="006C202C"/>
    <w:rsid w:val="006C2094"/>
    <w:rsid w:val="006C21D4"/>
    <w:rsid w:val="006C2621"/>
    <w:rsid w:val="006C3160"/>
    <w:rsid w:val="006C3355"/>
    <w:rsid w:val="006C34B9"/>
    <w:rsid w:val="006C3AB2"/>
    <w:rsid w:val="006C43B6"/>
    <w:rsid w:val="006C5053"/>
    <w:rsid w:val="006C5914"/>
    <w:rsid w:val="006C5CF6"/>
    <w:rsid w:val="006C5DA1"/>
    <w:rsid w:val="006C5FA6"/>
    <w:rsid w:val="006C6148"/>
    <w:rsid w:val="006C6223"/>
    <w:rsid w:val="006C64A7"/>
    <w:rsid w:val="006C65AE"/>
    <w:rsid w:val="006C664A"/>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3877"/>
    <w:rsid w:val="006D3C3F"/>
    <w:rsid w:val="006D3FCB"/>
    <w:rsid w:val="006D4110"/>
    <w:rsid w:val="006D4135"/>
    <w:rsid w:val="006D455E"/>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578"/>
    <w:rsid w:val="006E274D"/>
    <w:rsid w:val="006E2FE4"/>
    <w:rsid w:val="006E3A62"/>
    <w:rsid w:val="006E3ECC"/>
    <w:rsid w:val="006E3F99"/>
    <w:rsid w:val="006E444D"/>
    <w:rsid w:val="006E4B69"/>
    <w:rsid w:val="006E5D06"/>
    <w:rsid w:val="006E5F95"/>
    <w:rsid w:val="006E6A20"/>
    <w:rsid w:val="006E6F6E"/>
    <w:rsid w:val="006E719C"/>
    <w:rsid w:val="006E71DD"/>
    <w:rsid w:val="006E747D"/>
    <w:rsid w:val="006E7729"/>
    <w:rsid w:val="006F03D3"/>
    <w:rsid w:val="006F053E"/>
    <w:rsid w:val="006F1529"/>
    <w:rsid w:val="006F19EE"/>
    <w:rsid w:val="006F212C"/>
    <w:rsid w:val="006F2300"/>
    <w:rsid w:val="006F2D16"/>
    <w:rsid w:val="006F2EFB"/>
    <w:rsid w:val="006F3DF7"/>
    <w:rsid w:val="006F40F1"/>
    <w:rsid w:val="006F4D4C"/>
    <w:rsid w:val="006F56E1"/>
    <w:rsid w:val="006F5DE1"/>
    <w:rsid w:val="006F6F55"/>
    <w:rsid w:val="006F7EA3"/>
    <w:rsid w:val="0070007C"/>
    <w:rsid w:val="007001F8"/>
    <w:rsid w:val="007009E6"/>
    <w:rsid w:val="007013D3"/>
    <w:rsid w:val="00701A35"/>
    <w:rsid w:val="007020A9"/>
    <w:rsid w:val="00702442"/>
    <w:rsid w:val="0070299E"/>
    <w:rsid w:val="00702D52"/>
    <w:rsid w:val="0070342A"/>
    <w:rsid w:val="0070429F"/>
    <w:rsid w:val="00704CD6"/>
    <w:rsid w:val="0070538E"/>
    <w:rsid w:val="0070564B"/>
    <w:rsid w:val="00705CC1"/>
    <w:rsid w:val="00706D2C"/>
    <w:rsid w:val="00706DA3"/>
    <w:rsid w:val="00707006"/>
    <w:rsid w:val="007074E0"/>
    <w:rsid w:val="00710696"/>
    <w:rsid w:val="007108E8"/>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6F0A"/>
    <w:rsid w:val="00717E0B"/>
    <w:rsid w:val="00717E72"/>
    <w:rsid w:val="00717E9B"/>
    <w:rsid w:val="0072014E"/>
    <w:rsid w:val="00720555"/>
    <w:rsid w:val="0072130A"/>
    <w:rsid w:val="00721316"/>
    <w:rsid w:val="00721F34"/>
    <w:rsid w:val="00722BA0"/>
    <w:rsid w:val="007231DD"/>
    <w:rsid w:val="00723374"/>
    <w:rsid w:val="007238CB"/>
    <w:rsid w:val="0072396E"/>
    <w:rsid w:val="00723AB4"/>
    <w:rsid w:val="00723CD8"/>
    <w:rsid w:val="00723CE9"/>
    <w:rsid w:val="007244F1"/>
    <w:rsid w:val="00724681"/>
    <w:rsid w:val="007248DD"/>
    <w:rsid w:val="0072507C"/>
    <w:rsid w:val="007254B7"/>
    <w:rsid w:val="007255A1"/>
    <w:rsid w:val="0072660A"/>
    <w:rsid w:val="00726ABD"/>
    <w:rsid w:val="00727446"/>
    <w:rsid w:val="00727590"/>
    <w:rsid w:val="00727664"/>
    <w:rsid w:val="0073170C"/>
    <w:rsid w:val="00732379"/>
    <w:rsid w:val="007325E9"/>
    <w:rsid w:val="0073263E"/>
    <w:rsid w:val="0073309A"/>
    <w:rsid w:val="00733CD6"/>
    <w:rsid w:val="007340BB"/>
    <w:rsid w:val="00734280"/>
    <w:rsid w:val="00734572"/>
    <w:rsid w:val="00734D31"/>
    <w:rsid w:val="00735050"/>
    <w:rsid w:val="00735FB4"/>
    <w:rsid w:val="007362D5"/>
    <w:rsid w:val="00736F3A"/>
    <w:rsid w:val="007371A4"/>
    <w:rsid w:val="0073774C"/>
    <w:rsid w:val="00737A97"/>
    <w:rsid w:val="007419E4"/>
    <w:rsid w:val="00741D48"/>
    <w:rsid w:val="0074319B"/>
    <w:rsid w:val="00743CE5"/>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860"/>
    <w:rsid w:val="00747BCF"/>
    <w:rsid w:val="0075019F"/>
    <w:rsid w:val="0075064D"/>
    <w:rsid w:val="007507F8"/>
    <w:rsid w:val="00751878"/>
    <w:rsid w:val="00751BEA"/>
    <w:rsid w:val="00752287"/>
    <w:rsid w:val="00752C30"/>
    <w:rsid w:val="00753275"/>
    <w:rsid w:val="00753677"/>
    <w:rsid w:val="00753824"/>
    <w:rsid w:val="007541D6"/>
    <w:rsid w:val="00754501"/>
    <w:rsid w:val="007548BC"/>
    <w:rsid w:val="00754A42"/>
    <w:rsid w:val="00754C82"/>
    <w:rsid w:val="00754EAE"/>
    <w:rsid w:val="00754FD1"/>
    <w:rsid w:val="00755061"/>
    <w:rsid w:val="00755980"/>
    <w:rsid w:val="00755EAC"/>
    <w:rsid w:val="0075651E"/>
    <w:rsid w:val="00756535"/>
    <w:rsid w:val="00757789"/>
    <w:rsid w:val="00757A5F"/>
    <w:rsid w:val="00757C52"/>
    <w:rsid w:val="00757E61"/>
    <w:rsid w:val="00757E96"/>
    <w:rsid w:val="007600C8"/>
    <w:rsid w:val="00760112"/>
    <w:rsid w:val="0076012F"/>
    <w:rsid w:val="00760717"/>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5C45"/>
    <w:rsid w:val="007761EC"/>
    <w:rsid w:val="0077703C"/>
    <w:rsid w:val="00777269"/>
    <w:rsid w:val="007773C5"/>
    <w:rsid w:val="00777496"/>
    <w:rsid w:val="00777696"/>
    <w:rsid w:val="0077784E"/>
    <w:rsid w:val="007778C1"/>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BA2"/>
    <w:rsid w:val="00784E05"/>
    <w:rsid w:val="00784E4D"/>
    <w:rsid w:val="00785469"/>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33CD"/>
    <w:rsid w:val="00794EE1"/>
    <w:rsid w:val="007950B3"/>
    <w:rsid w:val="00795AC4"/>
    <w:rsid w:val="00795EFD"/>
    <w:rsid w:val="00796E4F"/>
    <w:rsid w:val="00797B59"/>
    <w:rsid w:val="00797CBE"/>
    <w:rsid w:val="007A0973"/>
    <w:rsid w:val="007A0CA5"/>
    <w:rsid w:val="007A1A88"/>
    <w:rsid w:val="007A1E58"/>
    <w:rsid w:val="007A2018"/>
    <w:rsid w:val="007A2CFA"/>
    <w:rsid w:val="007A3599"/>
    <w:rsid w:val="007A36A8"/>
    <w:rsid w:val="007A37F7"/>
    <w:rsid w:val="007A396D"/>
    <w:rsid w:val="007A4043"/>
    <w:rsid w:val="007A4377"/>
    <w:rsid w:val="007A4DF5"/>
    <w:rsid w:val="007A52BA"/>
    <w:rsid w:val="007A5748"/>
    <w:rsid w:val="007A57C4"/>
    <w:rsid w:val="007A5CD9"/>
    <w:rsid w:val="007A5FE3"/>
    <w:rsid w:val="007A613F"/>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996"/>
    <w:rsid w:val="007B2A43"/>
    <w:rsid w:val="007B2D4E"/>
    <w:rsid w:val="007B2F5D"/>
    <w:rsid w:val="007B32B8"/>
    <w:rsid w:val="007B348B"/>
    <w:rsid w:val="007B39EE"/>
    <w:rsid w:val="007B3FB6"/>
    <w:rsid w:val="007B466D"/>
    <w:rsid w:val="007B4C6F"/>
    <w:rsid w:val="007B501A"/>
    <w:rsid w:val="007B5350"/>
    <w:rsid w:val="007B5831"/>
    <w:rsid w:val="007B5AA4"/>
    <w:rsid w:val="007B605F"/>
    <w:rsid w:val="007B6099"/>
    <w:rsid w:val="007B6802"/>
    <w:rsid w:val="007B692E"/>
    <w:rsid w:val="007B6C36"/>
    <w:rsid w:val="007B6FCF"/>
    <w:rsid w:val="007B7163"/>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7F4"/>
    <w:rsid w:val="007C79B8"/>
    <w:rsid w:val="007D0095"/>
    <w:rsid w:val="007D00C7"/>
    <w:rsid w:val="007D065D"/>
    <w:rsid w:val="007D07AE"/>
    <w:rsid w:val="007D0A67"/>
    <w:rsid w:val="007D0AC7"/>
    <w:rsid w:val="007D1359"/>
    <w:rsid w:val="007D14B8"/>
    <w:rsid w:val="007D1A21"/>
    <w:rsid w:val="007D2733"/>
    <w:rsid w:val="007D2896"/>
    <w:rsid w:val="007D2CEE"/>
    <w:rsid w:val="007D2FEC"/>
    <w:rsid w:val="007D342A"/>
    <w:rsid w:val="007D3922"/>
    <w:rsid w:val="007D3B3B"/>
    <w:rsid w:val="007D3DA0"/>
    <w:rsid w:val="007D4C64"/>
    <w:rsid w:val="007D524D"/>
    <w:rsid w:val="007D584C"/>
    <w:rsid w:val="007D5CB7"/>
    <w:rsid w:val="007D6925"/>
    <w:rsid w:val="007D7088"/>
    <w:rsid w:val="007D7CD0"/>
    <w:rsid w:val="007D7CF1"/>
    <w:rsid w:val="007D7F6F"/>
    <w:rsid w:val="007E0018"/>
    <w:rsid w:val="007E0136"/>
    <w:rsid w:val="007E0AC7"/>
    <w:rsid w:val="007E0F60"/>
    <w:rsid w:val="007E13DA"/>
    <w:rsid w:val="007E144C"/>
    <w:rsid w:val="007E1927"/>
    <w:rsid w:val="007E1C09"/>
    <w:rsid w:val="007E1FC5"/>
    <w:rsid w:val="007E2600"/>
    <w:rsid w:val="007E2794"/>
    <w:rsid w:val="007E2C7E"/>
    <w:rsid w:val="007E3D98"/>
    <w:rsid w:val="007E42AC"/>
    <w:rsid w:val="007E43A2"/>
    <w:rsid w:val="007E48FF"/>
    <w:rsid w:val="007E5AA9"/>
    <w:rsid w:val="007E62D2"/>
    <w:rsid w:val="007E62DA"/>
    <w:rsid w:val="007E65AC"/>
    <w:rsid w:val="007E6F5C"/>
    <w:rsid w:val="007E7335"/>
    <w:rsid w:val="007E7836"/>
    <w:rsid w:val="007E7939"/>
    <w:rsid w:val="007F062F"/>
    <w:rsid w:val="007F0B6D"/>
    <w:rsid w:val="007F0E7C"/>
    <w:rsid w:val="007F0EF4"/>
    <w:rsid w:val="007F156A"/>
    <w:rsid w:val="007F185B"/>
    <w:rsid w:val="007F1D26"/>
    <w:rsid w:val="007F2185"/>
    <w:rsid w:val="007F2275"/>
    <w:rsid w:val="007F2D13"/>
    <w:rsid w:val="007F2D8F"/>
    <w:rsid w:val="007F2FB0"/>
    <w:rsid w:val="007F360C"/>
    <w:rsid w:val="007F37FB"/>
    <w:rsid w:val="007F392F"/>
    <w:rsid w:val="007F3DBC"/>
    <w:rsid w:val="007F4812"/>
    <w:rsid w:val="007F4952"/>
    <w:rsid w:val="007F4C51"/>
    <w:rsid w:val="007F4D22"/>
    <w:rsid w:val="007F568A"/>
    <w:rsid w:val="007F56C2"/>
    <w:rsid w:val="007F5A2D"/>
    <w:rsid w:val="007F5BAA"/>
    <w:rsid w:val="007F5DE8"/>
    <w:rsid w:val="007F5F60"/>
    <w:rsid w:val="007F6F9D"/>
    <w:rsid w:val="007F7614"/>
    <w:rsid w:val="008006FA"/>
    <w:rsid w:val="0080083E"/>
    <w:rsid w:val="00800957"/>
    <w:rsid w:val="00800E0F"/>
    <w:rsid w:val="00800ECE"/>
    <w:rsid w:val="00800F1F"/>
    <w:rsid w:val="00801064"/>
    <w:rsid w:val="0080109A"/>
    <w:rsid w:val="00801365"/>
    <w:rsid w:val="00801A44"/>
    <w:rsid w:val="008020F2"/>
    <w:rsid w:val="00802D4D"/>
    <w:rsid w:val="0080320A"/>
    <w:rsid w:val="0080372B"/>
    <w:rsid w:val="0080391B"/>
    <w:rsid w:val="00803B0E"/>
    <w:rsid w:val="00804777"/>
    <w:rsid w:val="00804A3A"/>
    <w:rsid w:val="00804B67"/>
    <w:rsid w:val="00804C08"/>
    <w:rsid w:val="00805605"/>
    <w:rsid w:val="008057CF"/>
    <w:rsid w:val="00805C44"/>
    <w:rsid w:val="008063CC"/>
    <w:rsid w:val="00806455"/>
    <w:rsid w:val="00807B73"/>
    <w:rsid w:val="00807BA4"/>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62A"/>
    <w:rsid w:val="00814C4F"/>
    <w:rsid w:val="0081589A"/>
    <w:rsid w:val="008160FB"/>
    <w:rsid w:val="00816337"/>
    <w:rsid w:val="00816530"/>
    <w:rsid w:val="00817712"/>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6556"/>
    <w:rsid w:val="0082701F"/>
    <w:rsid w:val="00827503"/>
    <w:rsid w:val="008278B8"/>
    <w:rsid w:val="00830174"/>
    <w:rsid w:val="00830679"/>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63D5"/>
    <w:rsid w:val="008363F1"/>
    <w:rsid w:val="008368EF"/>
    <w:rsid w:val="00836B39"/>
    <w:rsid w:val="00836C63"/>
    <w:rsid w:val="00836ECC"/>
    <w:rsid w:val="008378F4"/>
    <w:rsid w:val="00837D48"/>
    <w:rsid w:val="00837ECC"/>
    <w:rsid w:val="00837EE8"/>
    <w:rsid w:val="00840058"/>
    <w:rsid w:val="00840563"/>
    <w:rsid w:val="00840847"/>
    <w:rsid w:val="00841675"/>
    <w:rsid w:val="00841D60"/>
    <w:rsid w:val="00841E08"/>
    <w:rsid w:val="00841F06"/>
    <w:rsid w:val="00841F46"/>
    <w:rsid w:val="008422F6"/>
    <w:rsid w:val="008428F3"/>
    <w:rsid w:val="00842B45"/>
    <w:rsid w:val="00842C12"/>
    <w:rsid w:val="00842C48"/>
    <w:rsid w:val="0084309E"/>
    <w:rsid w:val="00843259"/>
    <w:rsid w:val="00843682"/>
    <w:rsid w:val="00843945"/>
    <w:rsid w:val="00843A8A"/>
    <w:rsid w:val="0084423C"/>
    <w:rsid w:val="00844381"/>
    <w:rsid w:val="00844540"/>
    <w:rsid w:val="0084471B"/>
    <w:rsid w:val="00844B13"/>
    <w:rsid w:val="0084582B"/>
    <w:rsid w:val="0084584F"/>
    <w:rsid w:val="00845A5C"/>
    <w:rsid w:val="00845C13"/>
    <w:rsid w:val="008461BC"/>
    <w:rsid w:val="008465AA"/>
    <w:rsid w:val="00846B5C"/>
    <w:rsid w:val="00847056"/>
    <w:rsid w:val="0084722B"/>
    <w:rsid w:val="008474F9"/>
    <w:rsid w:val="008475BF"/>
    <w:rsid w:val="00847678"/>
    <w:rsid w:val="00850213"/>
    <w:rsid w:val="00850C65"/>
    <w:rsid w:val="00850DF9"/>
    <w:rsid w:val="00851104"/>
    <w:rsid w:val="008512BD"/>
    <w:rsid w:val="0085157E"/>
    <w:rsid w:val="008515BE"/>
    <w:rsid w:val="00851775"/>
    <w:rsid w:val="00851AEA"/>
    <w:rsid w:val="00851C08"/>
    <w:rsid w:val="00851F7E"/>
    <w:rsid w:val="00851FC8"/>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D86"/>
    <w:rsid w:val="00862DA4"/>
    <w:rsid w:val="00862FC4"/>
    <w:rsid w:val="00863A98"/>
    <w:rsid w:val="00863EEC"/>
    <w:rsid w:val="00863FA3"/>
    <w:rsid w:val="00864202"/>
    <w:rsid w:val="00864518"/>
    <w:rsid w:val="00864BE4"/>
    <w:rsid w:val="00865974"/>
    <w:rsid w:val="00865B71"/>
    <w:rsid w:val="00866059"/>
    <w:rsid w:val="00866573"/>
    <w:rsid w:val="00866C8A"/>
    <w:rsid w:val="00866D11"/>
    <w:rsid w:val="00867969"/>
    <w:rsid w:val="00867D9A"/>
    <w:rsid w:val="00867F76"/>
    <w:rsid w:val="00870726"/>
    <w:rsid w:val="00870B37"/>
    <w:rsid w:val="00871487"/>
    <w:rsid w:val="008714D8"/>
    <w:rsid w:val="008717D1"/>
    <w:rsid w:val="008718B8"/>
    <w:rsid w:val="0087210A"/>
    <w:rsid w:val="008722D9"/>
    <w:rsid w:val="008727EC"/>
    <w:rsid w:val="00872EAA"/>
    <w:rsid w:val="0087312A"/>
    <w:rsid w:val="0087313D"/>
    <w:rsid w:val="008745BE"/>
    <w:rsid w:val="00874CBC"/>
    <w:rsid w:val="00874D12"/>
    <w:rsid w:val="00875207"/>
    <w:rsid w:val="00876CA0"/>
    <w:rsid w:val="00877121"/>
    <w:rsid w:val="008771B1"/>
    <w:rsid w:val="0087726B"/>
    <w:rsid w:val="00877961"/>
    <w:rsid w:val="00877A32"/>
    <w:rsid w:val="00880405"/>
    <w:rsid w:val="00880489"/>
    <w:rsid w:val="008808F4"/>
    <w:rsid w:val="00880AB8"/>
    <w:rsid w:val="00880C4A"/>
    <w:rsid w:val="00880D6D"/>
    <w:rsid w:val="0088121F"/>
    <w:rsid w:val="0088165C"/>
    <w:rsid w:val="00881ABF"/>
    <w:rsid w:val="00881D8D"/>
    <w:rsid w:val="0088270D"/>
    <w:rsid w:val="00882BA8"/>
    <w:rsid w:val="00882CAC"/>
    <w:rsid w:val="00882E5A"/>
    <w:rsid w:val="008839A9"/>
    <w:rsid w:val="00883ECD"/>
    <w:rsid w:val="0088522B"/>
    <w:rsid w:val="008852B0"/>
    <w:rsid w:val="008852D8"/>
    <w:rsid w:val="00885450"/>
    <w:rsid w:val="00885539"/>
    <w:rsid w:val="008855EF"/>
    <w:rsid w:val="0088577B"/>
    <w:rsid w:val="0088589B"/>
    <w:rsid w:val="00885CC0"/>
    <w:rsid w:val="00885E3A"/>
    <w:rsid w:val="00885E44"/>
    <w:rsid w:val="00885F59"/>
    <w:rsid w:val="008867FE"/>
    <w:rsid w:val="008868FA"/>
    <w:rsid w:val="00886924"/>
    <w:rsid w:val="00886C1B"/>
    <w:rsid w:val="00887361"/>
    <w:rsid w:val="00887466"/>
    <w:rsid w:val="0088748D"/>
    <w:rsid w:val="008877B7"/>
    <w:rsid w:val="00887D46"/>
    <w:rsid w:val="00887FA3"/>
    <w:rsid w:val="00890084"/>
    <w:rsid w:val="00890299"/>
    <w:rsid w:val="00890A7D"/>
    <w:rsid w:val="00890B4A"/>
    <w:rsid w:val="00890F9A"/>
    <w:rsid w:val="00891E1B"/>
    <w:rsid w:val="00891F5C"/>
    <w:rsid w:val="0089250F"/>
    <w:rsid w:val="008927E5"/>
    <w:rsid w:val="00893400"/>
    <w:rsid w:val="00893EB2"/>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2434"/>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6EF"/>
    <w:rsid w:val="008B2AAE"/>
    <w:rsid w:val="008B2EDB"/>
    <w:rsid w:val="008B33E7"/>
    <w:rsid w:val="008B3AE7"/>
    <w:rsid w:val="008B3F6F"/>
    <w:rsid w:val="008B4B30"/>
    <w:rsid w:val="008B4C1B"/>
    <w:rsid w:val="008B52A4"/>
    <w:rsid w:val="008B5408"/>
    <w:rsid w:val="008B5B7D"/>
    <w:rsid w:val="008B5FA7"/>
    <w:rsid w:val="008B627E"/>
    <w:rsid w:val="008B69E0"/>
    <w:rsid w:val="008B6BE0"/>
    <w:rsid w:val="008B7136"/>
    <w:rsid w:val="008B768F"/>
    <w:rsid w:val="008B7942"/>
    <w:rsid w:val="008C028D"/>
    <w:rsid w:val="008C0493"/>
    <w:rsid w:val="008C07B6"/>
    <w:rsid w:val="008C0E0C"/>
    <w:rsid w:val="008C1BA1"/>
    <w:rsid w:val="008C2386"/>
    <w:rsid w:val="008C2474"/>
    <w:rsid w:val="008C25BD"/>
    <w:rsid w:val="008C2726"/>
    <w:rsid w:val="008C2A66"/>
    <w:rsid w:val="008C2F1D"/>
    <w:rsid w:val="008C32C9"/>
    <w:rsid w:val="008C39D5"/>
    <w:rsid w:val="008C3B3E"/>
    <w:rsid w:val="008C48DA"/>
    <w:rsid w:val="008C4F75"/>
    <w:rsid w:val="008C5D2E"/>
    <w:rsid w:val="008C5D5A"/>
    <w:rsid w:val="008C5EE6"/>
    <w:rsid w:val="008C62CC"/>
    <w:rsid w:val="008C6300"/>
    <w:rsid w:val="008C6973"/>
    <w:rsid w:val="008C697D"/>
    <w:rsid w:val="008C6B02"/>
    <w:rsid w:val="008C6B67"/>
    <w:rsid w:val="008C6B9F"/>
    <w:rsid w:val="008C6D7A"/>
    <w:rsid w:val="008C7160"/>
    <w:rsid w:val="008C76D7"/>
    <w:rsid w:val="008C77AB"/>
    <w:rsid w:val="008C7A34"/>
    <w:rsid w:val="008D0567"/>
    <w:rsid w:val="008D0704"/>
    <w:rsid w:val="008D0925"/>
    <w:rsid w:val="008D0CF6"/>
    <w:rsid w:val="008D12B3"/>
    <w:rsid w:val="008D1694"/>
    <w:rsid w:val="008D1A86"/>
    <w:rsid w:val="008D1B6B"/>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481"/>
    <w:rsid w:val="008E35C3"/>
    <w:rsid w:val="008E415E"/>
    <w:rsid w:val="008E44D0"/>
    <w:rsid w:val="008E45EF"/>
    <w:rsid w:val="008E46A6"/>
    <w:rsid w:val="008E4880"/>
    <w:rsid w:val="008E4929"/>
    <w:rsid w:val="008E4BA2"/>
    <w:rsid w:val="008E4CD8"/>
    <w:rsid w:val="008E4EBE"/>
    <w:rsid w:val="008E50C4"/>
    <w:rsid w:val="008E6FB1"/>
    <w:rsid w:val="008E74DB"/>
    <w:rsid w:val="008F0069"/>
    <w:rsid w:val="008F020D"/>
    <w:rsid w:val="008F033E"/>
    <w:rsid w:val="008F0677"/>
    <w:rsid w:val="008F067D"/>
    <w:rsid w:val="008F09CE"/>
    <w:rsid w:val="008F0C31"/>
    <w:rsid w:val="008F0E7F"/>
    <w:rsid w:val="008F0E99"/>
    <w:rsid w:val="008F0F3D"/>
    <w:rsid w:val="008F13B3"/>
    <w:rsid w:val="008F15BA"/>
    <w:rsid w:val="008F1ABA"/>
    <w:rsid w:val="008F1D62"/>
    <w:rsid w:val="008F2107"/>
    <w:rsid w:val="008F2371"/>
    <w:rsid w:val="008F2BFF"/>
    <w:rsid w:val="008F302B"/>
    <w:rsid w:val="008F3089"/>
    <w:rsid w:val="008F3364"/>
    <w:rsid w:val="008F3A6A"/>
    <w:rsid w:val="008F3AE7"/>
    <w:rsid w:val="008F3EA8"/>
    <w:rsid w:val="008F3FF1"/>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36F4"/>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02AB"/>
    <w:rsid w:val="00911841"/>
    <w:rsid w:val="00911D7B"/>
    <w:rsid w:val="009130B3"/>
    <w:rsid w:val="009144C1"/>
    <w:rsid w:val="00914BEF"/>
    <w:rsid w:val="00914E49"/>
    <w:rsid w:val="00914F32"/>
    <w:rsid w:val="0091500A"/>
    <w:rsid w:val="009152FA"/>
    <w:rsid w:val="0091555F"/>
    <w:rsid w:val="0091564E"/>
    <w:rsid w:val="0091571A"/>
    <w:rsid w:val="0091590B"/>
    <w:rsid w:val="00915B3B"/>
    <w:rsid w:val="00916312"/>
    <w:rsid w:val="009164D2"/>
    <w:rsid w:val="00916A5D"/>
    <w:rsid w:val="00916CFB"/>
    <w:rsid w:val="009178CD"/>
    <w:rsid w:val="00917A2E"/>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746"/>
    <w:rsid w:val="00933C30"/>
    <w:rsid w:val="00933C5F"/>
    <w:rsid w:val="00933D80"/>
    <w:rsid w:val="00934204"/>
    <w:rsid w:val="0093428D"/>
    <w:rsid w:val="00934406"/>
    <w:rsid w:val="00934DE1"/>
    <w:rsid w:val="0093553D"/>
    <w:rsid w:val="00935D73"/>
    <w:rsid w:val="00935DC8"/>
    <w:rsid w:val="00936B5D"/>
    <w:rsid w:val="00937025"/>
    <w:rsid w:val="00940A20"/>
    <w:rsid w:val="00940C37"/>
    <w:rsid w:val="00941412"/>
    <w:rsid w:val="0094169E"/>
    <w:rsid w:val="00941D03"/>
    <w:rsid w:val="00942815"/>
    <w:rsid w:val="0094294A"/>
    <w:rsid w:val="00942C17"/>
    <w:rsid w:val="009435B1"/>
    <w:rsid w:val="00943DED"/>
    <w:rsid w:val="009448FB"/>
    <w:rsid w:val="00944AF2"/>
    <w:rsid w:val="00944C49"/>
    <w:rsid w:val="00944DED"/>
    <w:rsid w:val="00944E8E"/>
    <w:rsid w:val="009452CA"/>
    <w:rsid w:val="00945656"/>
    <w:rsid w:val="009461B5"/>
    <w:rsid w:val="00946B70"/>
    <w:rsid w:val="00946D82"/>
    <w:rsid w:val="00946DE3"/>
    <w:rsid w:val="00947612"/>
    <w:rsid w:val="0094786A"/>
    <w:rsid w:val="00947AB3"/>
    <w:rsid w:val="00950A0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696"/>
    <w:rsid w:val="00956866"/>
    <w:rsid w:val="00956B5A"/>
    <w:rsid w:val="0095703A"/>
    <w:rsid w:val="00957275"/>
    <w:rsid w:val="009604C1"/>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7011D"/>
    <w:rsid w:val="00970373"/>
    <w:rsid w:val="009703E5"/>
    <w:rsid w:val="009704FF"/>
    <w:rsid w:val="00970D3F"/>
    <w:rsid w:val="00971301"/>
    <w:rsid w:val="009727AE"/>
    <w:rsid w:val="00972CFF"/>
    <w:rsid w:val="00973554"/>
    <w:rsid w:val="00973735"/>
    <w:rsid w:val="00973D23"/>
    <w:rsid w:val="00973D54"/>
    <w:rsid w:val="00974E2C"/>
    <w:rsid w:val="00975400"/>
    <w:rsid w:val="0097566C"/>
    <w:rsid w:val="00975D4A"/>
    <w:rsid w:val="00975E7D"/>
    <w:rsid w:val="0097616B"/>
    <w:rsid w:val="009762D7"/>
    <w:rsid w:val="0097650C"/>
    <w:rsid w:val="009769B1"/>
    <w:rsid w:val="00977122"/>
    <w:rsid w:val="009775D5"/>
    <w:rsid w:val="00977A52"/>
    <w:rsid w:val="00977B44"/>
    <w:rsid w:val="00977CF1"/>
    <w:rsid w:val="00977D20"/>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2651"/>
    <w:rsid w:val="00992D40"/>
    <w:rsid w:val="0099348D"/>
    <w:rsid w:val="009935FE"/>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06"/>
    <w:rsid w:val="009A1DD8"/>
    <w:rsid w:val="009A1E10"/>
    <w:rsid w:val="009A2557"/>
    <w:rsid w:val="009A2BBF"/>
    <w:rsid w:val="009A33F5"/>
    <w:rsid w:val="009A38C4"/>
    <w:rsid w:val="009A3B10"/>
    <w:rsid w:val="009A3FF3"/>
    <w:rsid w:val="009A411D"/>
    <w:rsid w:val="009A459A"/>
    <w:rsid w:val="009A45E5"/>
    <w:rsid w:val="009A47B2"/>
    <w:rsid w:val="009A4ADA"/>
    <w:rsid w:val="009A4BE1"/>
    <w:rsid w:val="009A4D45"/>
    <w:rsid w:val="009A553B"/>
    <w:rsid w:val="009A5F38"/>
    <w:rsid w:val="009A6A16"/>
    <w:rsid w:val="009A6A7E"/>
    <w:rsid w:val="009A6A8D"/>
    <w:rsid w:val="009A6ABB"/>
    <w:rsid w:val="009A7831"/>
    <w:rsid w:val="009A786B"/>
    <w:rsid w:val="009A7D69"/>
    <w:rsid w:val="009B01BE"/>
    <w:rsid w:val="009B0373"/>
    <w:rsid w:val="009B0424"/>
    <w:rsid w:val="009B100E"/>
    <w:rsid w:val="009B26B3"/>
    <w:rsid w:val="009B272A"/>
    <w:rsid w:val="009B27EE"/>
    <w:rsid w:val="009B2814"/>
    <w:rsid w:val="009B2BBB"/>
    <w:rsid w:val="009B3139"/>
    <w:rsid w:val="009B355E"/>
    <w:rsid w:val="009B36D9"/>
    <w:rsid w:val="009B37E7"/>
    <w:rsid w:val="009B3A48"/>
    <w:rsid w:val="009B3BBE"/>
    <w:rsid w:val="009B3F24"/>
    <w:rsid w:val="009B3F33"/>
    <w:rsid w:val="009B40CA"/>
    <w:rsid w:val="009B4544"/>
    <w:rsid w:val="009B5606"/>
    <w:rsid w:val="009B61E5"/>
    <w:rsid w:val="009B736E"/>
    <w:rsid w:val="009B7644"/>
    <w:rsid w:val="009B786B"/>
    <w:rsid w:val="009B7CAF"/>
    <w:rsid w:val="009C017F"/>
    <w:rsid w:val="009C0446"/>
    <w:rsid w:val="009C054C"/>
    <w:rsid w:val="009C0BCF"/>
    <w:rsid w:val="009C1D9C"/>
    <w:rsid w:val="009C2137"/>
    <w:rsid w:val="009C22E3"/>
    <w:rsid w:val="009C2875"/>
    <w:rsid w:val="009C2A97"/>
    <w:rsid w:val="009C2E55"/>
    <w:rsid w:val="009C3125"/>
    <w:rsid w:val="009C3C29"/>
    <w:rsid w:val="009C3C2C"/>
    <w:rsid w:val="009C3EA4"/>
    <w:rsid w:val="009C417A"/>
    <w:rsid w:val="009C63EF"/>
    <w:rsid w:val="009C76D3"/>
    <w:rsid w:val="009C7C5D"/>
    <w:rsid w:val="009C7EFC"/>
    <w:rsid w:val="009C7FB2"/>
    <w:rsid w:val="009D01EE"/>
    <w:rsid w:val="009D103A"/>
    <w:rsid w:val="009D21B1"/>
    <w:rsid w:val="009D27AA"/>
    <w:rsid w:val="009D2947"/>
    <w:rsid w:val="009D3169"/>
    <w:rsid w:val="009D3C0E"/>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5DD"/>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43"/>
    <w:rsid w:val="00A04D82"/>
    <w:rsid w:val="00A04F2A"/>
    <w:rsid w:val="00A050A4"/>
    <w:rsid w:val="00A0512D"/>
    <w:rsid w:val="00A05E20"/>
    <w:rsid w:val="00A05EDA"/>
    <w:rsid w:val="00A06240"/>
    <w:rsid w:val="00A0686B"/>
    <w:rsid w:val="00A06BB3"/>
    <w:rsid w:val="00A06C45"/>
    <w:rsid w:val="00A071BB"/>
    <w:rsid w:val="00A0769F"/>
    <w:rsid w:val="00A07CA1"/>
    <w:rsid w:val="00A07FE0"/>
    <w:rsid w:val="00A1025C"/>
    <w:rsid w:val="00A1134B"/>
    <w:rsid w:val="00A11479"/>
    <w:rsid w:val="00A12163"/>
    <w:rsid w:val="00A122B0"/>
    <w:rsid w:val="00A12DF2"/>
    <w:rsid w:val="00A13014"/>
    <w:rsid w:val="00A135F7"/>
    <w:rsid w:val="00A145FB"/>
    <w:rsid w:val="00A14A07"/>
    <w:rsid w:val="00A14A3F"/>
    <w:rsid w:val="00A14A88"/>
    <w:rsid w:val="00A14B42"/>
    <w:rsid w:val="00A14F87"/>
    <w:rsid w:val="00A15504"/>
    <w:rsid w:val="00A15516"/>
    <w:rsid w:val="00A15628"/>
    <w:rsid w:val="00A15935"/>
    <w:rsid w:val="00A162DA"/>
    <w:rsid w:val="00A167BE"/>
    <w:rsid w:val="00A17112"/>
    <w:rsid w:val="00A17330"/>
    <w:rsid w:val="00A173D4"/>
    <w:rsid w:val="00A17AAF"/>
    <w:rsid w:val="00A17B6A"/>
    <w:rsid w:val="00A17D67"/>
    <w:rsid w:val="00A17D8A"/>
    <w:rsid w:val="00A17FC2"/>
    <w:rsid w:val="00A20743"/>
    <w:rsid w:val="00A20AA9"/>
    <w:rsid w:val="00A21532"/>
    <w:rsid w:val="00A21600"/>
    <w:rsid w:val="00A2166D"/>
    <w:rsid w:val="00A2214B"/>
    <w:rsid w:val="00A221E7"/>
    <w:rsid w:val="00A22759"/>
    <w:rsid w:val="00A22991"/>
    <w:rsid w:val="00A22E47"/>
    <w:rsid w:val="00A22E71"/>
    <w:rsid w:val="00A23C4A"/>
    <w:rsid w:val="00A23E14"/>
    <w:rsid w:val="00A23EFB"/>
    <w:rsid w:val="00A24AE0"/>
    <w:rsid w:val="00A24DF0"/>
    <w:rsid w:val="00A2587F"/>
    <w:rsid w:val="00A2597C"/>
    <w:rsid w:val="00A25AE2"/>
    <w:rsid w:val="00A260B5"/>
    <w:rsid w:val="00A26753"/>
    <w:rsid w:val="00A268FF"/>
    <w:rsid w:val="00A27473"/>
    <w:rsid w:val="00A27ACD"/>
    <w:rsid w:val="00A27DFC"/>
    <w:rsid w:val="00A302D9"/>
    <w:rsid w:val="00A305F7"/>
    <w:rsid w:val="00A307F8"/>
    <w:rsid w:val="00A30923"/>
    <w:rsid w:val="00A31A69"/>
    <w:rsid w:val="00A3239A"/>
    <w:rsid w:val="00A33275"/>
    <w:rsid w:val="00A3327B"/>
    <w:rsid w:val="00A332B7"/>
    <w:rsid w:val="00A33578"/>
    <w:rsid w:val="00A33B72"/>
    <w:rsid w:val="00A3423F"/>
    <w:rsid w:val="00A34334"/>
    <w:rsid w:val="00A34A0E"/>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6F8"/>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33C"/>
    <w:rsid w:val="00A55AB1"/>
    <w:rsid w:val="00A55F25"/>
    <w:rsid w:val="00A56407"/>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4E69"/>
    <w:rsid w:val="00A65022"/>
    <w:rsid w:val="00A655DB"/>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A9A"/>
    <w:rsid w:val="00A71C9F"/>
    <w:rsid w:val="00A71E3F"/>
    <w:rsid w:val="00A7241A"/>
    <w:rsid w:val="00A736A3"/>
    <w:rsid w:val="00A73CDB"/>
    <w:rsid w:val="00A74029"/>
    <w:rsid w:val="00A74033"/>
    <w:rsid w:val="00A7410D"/>
    <w:rsid w:val="00A7492A"/>
    <w:rsid w:val="00A74D78"/>
    <w:rsid w:val="00A7545A"/>
    <w:rsid w:val="00A75DE6"/>
    <w:rsid w:val="00A75E66"/>
    <w:rsid w:val="00A7623E"/>
    <w:rsid w:val="00A76541"/>
    <w:rsid w:val="00A76845"/>
    <w:rsid w:val="00A76E94"/>
    <w:rsid w:val="00A76EB8"/>
    <w:rsid w:val="00A775B6"/>
    <w:rsid w:val="00A77A7A"/>
    <w:rsid w:val="00A77B15"/>
    <w:rsid w:val="00A77CB8"/>
    <w:rsid w:val="00A77F51"/>
    <w:rsid w:val="00A77F5E"/>
    <w:rsid w:val="00A802B1"/>
    <w:rsid w:val="00A8057F"/>
    <w:rsid w:val="00A80CEE"/>
    <w:rsid w:val="00A80D0F"/>
    <w:rsid w:val="00A80F3E"/>
    <w:rsid w:val="00A811BF"/>
    <w:rsid w:val="00A812C2"/>
    <w:rsid w:val="00A817FF"/>
    <w:rsid w:val="00A82FDD"/>
    <w:rsid w:val="00A8307D"/>
    <w:rsid w:val="00A830D6"/>
    <w:rsid w:val="00A84C62"/>
    <w:rsid w:val="00A84EEC"/>
    <w:rsid w:val="00A854CB"/>
    <w:rsid w:val="00A856EF"/>
    <w:rsid w:val="00A857F6"/>
    <w:rsid w:val="00A859EE"/>
    <w:rsid w:val="00A85DB3"/>
    <w:rsid w:val="00A863CE"/>
    <w:rsid w:val="00A867D1"/>
    <w:rsid w:val="00A869D2"/>
    <w:rsid w:val="00A86B46"/>
    <w:rsid w:val="00A87514"/>
    <w:rsid w:val="00A87AB9"/>
    <w:rsid w:val="00A90B25"/>
    <w:rsid w:val="00A91B8F"/>
    <w:rsid w:val="00A92091"/>
    <w:rsid w:val="00A922F0"/>
    <w:rsid w:val="00A92D88"/>
    <w:rsid w:val="00A932EB"/>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47D"/>
    <w:rsid w:val="00AA1C1D"/>
    <w:rsid w:val="00AA1C30"/>
    <w:rsid w:val="00AA2125"/>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6C80"/>
    <w:rsid w:val="00AA6EF6"/>
    <w:rsid w:val="00AA74E0"/>
    <w:rsid w:val="00AB001B"/>
    <w:rsid w:val="00AB09AA"/>
    <w:rsid w:val="00AB0D4A"/>
    <w:rsid w:val="00AB2D28"/>
    <w:rsid w:val="00AB358C"/>
    <w:rsid w:val="00AB3CA6"/>
    <w:rsid w:val="00AB4642"/>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346A"/>
    <w:rsid w:val="00AC4261"/>
    <w:rsid w:val="00AC4398"/>
    <w:rsid w:val="00AC4922"/>
    <w:rsid w:val="00AC4C7B"/>
    <w:rsid w:val="00AC4EAB"/>
    <w:rsid w:val="00AC5062"/>
    <w:rsid w:val="00AC51C7"/>
    <w:rsid w:val="00AC5439"/>
    <w:rsid w:val="00AC56E5"/>
    <w:rsid w:val="00AC5C43"/>
    <w:rsid w:val="00AC6211"/>
    <w:rsid w:val="00AC6B38"/>
    <w:rsid w:val="00AC7445"/>
    <w:rsid w:val="00AC7898"/>
    <w:rsid w:val="00AC7A03"/>
    <w:rsid w:val="00AD0094"/>
    <w:rsid w:val="00AD0260"/>
    <w:rsid w:val="00AD056C"/>
    <w:rsid w:val="00AD07BA"/>
    <w:rsid w:val="00AD0CB9"/>
    <w:rsid w:val="00AD1E16"/>
    <w:rsid w:val="00AD203D"/>
    <w:rsid w:val="00AD2D36"/>
    <w:rsid w:val="00AD3178"/>
    <w:rsid w:val="00AD35A0"/>
    <w:rsid w:val="00AD3C31"/>
    <w:rsid w:val="00AD3C7E"/>
    <w:rsid w:val="00AD4F28"/>
    <w:rsid w:val="00AD549D"/>
    <w:rsid w:val="00AD55E9"/>
    <w:rsid w:val="00AD5E01"/>
    <w:rsid w:val="00AD5E2A"/>
    <w:rsid w:val="00AD6423"/>
    <w:rsid w:val="00AD73C1"/>
    <w:rsid w:val="00AD78CF"/>
    <w:rsid w:val="00AD7D8B"/>
    <w:rsid w:val="00AE0808"/>
    <w:rsid w:val="00AE0C58"/>
    <w:rsid w:val="00AE0C7C"/>
    <w:rsid w:val="00AE0D3D"/>
    <w:rsid w:val="00AE0DB0"/>
    <w:rsid w:val="00AE0FF6"/>
    <w:rsid w:val="00AE128C"/>
    <w:rsid w:val="00AE1321"/>
    <w:rsid w:val="00AE14BC"/>
    <w:rsid w:val="00AE1E36"/>
    <w:rsid w:val="00AE2373"/>
    <w:rsid w:val="00AE26CD"/>
    <w:rsid w:val="00AE26E2"/>
    <w:rsid w:val="00AE2B20"/>
    <w:rsid w:val="00AE2E97"/>
    <w:rsid w:val="00AE33D8"/>
    <w:rsid w:val="00AE39A7"/>
    <w:rsid w:val="00AE3A65"/>
    <w:rsid w:val="00AE3F85"/>
    <w:rsid w:val="00AE41CF"/>
    <w:rsid w:val="00AE468A"/>
    <w:rsid w:val="00AE49F8"/>
    <w:rsid w:val="00AE4A3A"/>
    <w:rsid w:val="00AE4E3C"/>
    <w:rsid w:val="00AE4E9A"/>
    <w:rsid w:val="00AE50A1"/>
    <w:rsid w:val="00AE523E"/>
    <w:rsid w:val="00AE5B82"/>
    <w:rsid w:val="00AE6B02"/>
    <w:rsid w:val="00AE6DA3"/>
    <w:rsid w:val="00AE77EC"/>
    <w:rsid w:val="00AE7E14"/>
    <w:rsid w:val="00AE7E85"/>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6F49"/>
    <w:rsid w:val="00AF71EE"/>
    <w:rsid w:val="00AF7A2B"/>
    <w:rsid w:val="00B007C8"/>
    <w:rsid w:val="00B0185C"/>
    <w:rsid w:val="00B01C63"/>
    <w:rsid w:val="00B0240F"/>
    <w:rsid w:val="00B026D1"/>
    <w:rsid w:val="00B02FF6"/>
    <w:rsid w:val="00B030E0"/>
    <w:rsid w:val="00B0313C"/>
    <w:rsid w:val="00B03739"/>
    <w:rsid w:val="00B0387E"/>
    <w:rsid w:val="00B03B55"/>
    <w:rsid w:val="00B03E3A"/>
    <w:rsid w:val="00B03F93"/>
    <w:rsid w:val="00B04426"/>
    <w:rsid w:val="00B048A6"/>
    <w:rsid w:val="00B049D6"/>
    <w:rsid w:val="00B04CAC"/>
    <w:rsid w:val="00B05105"/>
    <w:rsid w:val="00B055F8"/>
    <w:rsid w:val="00B05A9B"/>
    <w:rsid w:val="00B05D29"/>
    <w:rsid w:val="00B05FCB"/>
    <w:rsid w:val="00B060A3"/>
    <w:rsid w:val="00B06409"/>
    <w:rsid w:val="00B06AF1"/>
    <w:rsid w:val="00B06BF3"/>
    <w:rsid w:val="00B06D1F"/>
    <w:rsid w:val="00B074EB"/>
    <w:rsid w:val="00B07A65"/>
    <w:rsid w:val="00B07B66"/>
    <w:rsid w:val="00B07FD0"/>
    <w:rsid w:val="00B10065"/>
    <w:rsid w:val="00B102CD"/>
    <w:rsid w:val="00B1070C"/>
    <w:rsid w:val="00B1088D"/>
    <w:rsid w:val="00B10A08"/>
    <w:rsid w:val="00B10B86"/>
    <w:rsid w:val="00B10C14"/>
    <w:rsid w:val="00B114D1"/>
    <w:rsid w:val="00B11A75"/>
    <w:rsid w:val="00B11BAA"/>
    <w:rsid w:val="00B11C3A"/>
    <w:rsid w:val="00B1234D"/>
    <w:rsid w:val="00B12B8C"/>
    <w:rsid w:val="00B13563"/>
    <w:rsid w:val="00B139D3"/>
    <w:rsid w:val="00B13C29"/>
    <w:rsid w:val="00B13D4A"/>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23C"/>
    <w:rsid w:val="00B21B4B"/>
    <w:rsid w:val="00B21D0E"/>
    <w:rsid w:val="00B22535"/>
    <w:rsid w:val="00B22613"/>
    <w:rsid w:val="00B23258"/>
    <w:rsid w:val="00B23668"/>
    <w:rsid w:val="00B23705"/>
    <w:rsid w:val="00B237D3"/>
    <w:rsid w:val="00B2414C"/>
    <w:rsid w:val="00B24773"/>
    <w:rsid w:val="00B254C9"/>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76B"/>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6673"/>
    <w:rsid w:val="00B468FF"/>
    <w:rsid w:val="00B46B41"/>
    <w:rsid w:val="00B46C10"/>
    <w:rsid w:val="00B46F94"/>
    <w:rsid w:val="00B47087"/>
    <w:rsid w:val="00B474BA"/>
    <w:rsid w:val="00B47633"/>
    <w:rsid w:val="00B47DD8"/>
    <w:rsid w:val="00B50D40"/>
    <w:rsid w:val="00B521ED"/>
    <w:rsid w:val="00B52420"/>
    <w:rsid w:val="00B52431"/>
    <w:rsid w:val="00B52964"/>
    <w:rsid w:val="00B52B5D"/>
    <w:rsid w:val="00B52C19"/>
    <w:rsid w:val="00B53163"/>
    <w:rsid w:val="00B53257"/>
    <w:rsid w:val="00B5389E"/>
    <w:rsid w:val="00B54250"/>
    <w:rsid w:val="00B542CC"/>
    <w:rsid w:val="00B544CD"/>
    <w:rsid w:val="00B5499F"/>
    <w:rsid w:val="00B553F3"/>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FC5"/>
    <w:rsid w:val="00B62FBD"/>
    <w:rsid w:val="00B6316C"/>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69E7"/>
    <w:rsid w:val="00B7717B"/>
    <w:rsid w:val="00B77567"/>
    <w:rsid w:val="00B77C09"/>
    <w:rsid w:val="00B77F0E"/>
    <w:rsid w:val="00B80761"/>
    <w:rsid w:val="00B81766"/>
    <w:rsid w:val="00B81F12"/>
    <w:rsid w:val="00B82D48"/>
    <w:rsid w:val="00B8448A"/>
    <w:rsid w:val="00B84543"/>
    <w:rsid w:val="00B84E1A"/>
    <w:rsid w:val="00B85196"/>
    <w:rsid w:val="00B8526A"/>
    <w:rsid w:val="00B85680"/>
    <w:rsid w:val="00B8585E"/>
    <w:rsid w:val="00B85F48"/>
    <w:rsid w:val="00B86014"/>
    <w:rsid w:val="00B864C1"/>
    <w:rsid w:val="00B86F8B"/>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A1D"/>
    <w:rsid w:val="00BA07AF"/>
    <w:rsid w:val="00BA0976"/>
    <w:rsid w:val="00BA0A30"/>
    <w:rsid w:val="00BA0A75"/>
    <w:rsid w:val="00BA0B38"/>
    <w:rsid w:val="00BA2262"/>
    <w:rsid w:val="00BA2927"/>
    <w:rsid w:val="00BA2CE7"/>
    <w:rsid w:val="00BA3568"/>
    <w:rsid w:val="00BA3C61"/>
    <w:rsid w:val="00BA3E38"/>
    <w:rsid w:val="00BA42FB"/>
    <w:rsid w:val="00BA4402"/>
    <w:rsid w:val="00BA48DD"/>
    <w:rsid w:val="00BA4DF2"/>
    <w:rsid w:val="00BA4F05"/>
    <w:rsid w:val="00BA62E3"/>
    <w:rsid w:val="00BA7246"/>
    <w:rsid w:val="00BB052A"/>
    <w:rsid w:val="00BB06DC"/>
    <w:rsid w:val="00BB11B4"/>
    <w:rsid w:val="00BB143C"/>
    <w:rsid w:val="00BB163B"/>
    <w:rsid w:val="00BB1B85"/>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E55"/>
    <w:rsid w:val="00BB5B2F"/>
    <w:rsid w:val="00BB5FBE"/>
    <w:rsid w:val="00BB652A"/>
    <w:rsid w:val="00BB6828"/>
    <w:rsid w:val="00BB743B"/>
    <w:rsid w:val="00BB7BB1"/>
    <w:rsid w:val="00BC0FCF"/>
    <w:rsid w:val="00BC1937"/>
    <w:rsid w:val="00BC19D3"/>
    <w:rsid w:val="00BC1D99"/>
    <w:rsid w:val="00BC2640"/>
    <w:rsid w:val="00BC27D7"/>
    <w:rsid w:val="00BC2E7A"/>
    <w:rsid w:val="00BC3298"/>
    <w:rsid w:val="00BC335B"/>
    <w:rsid w:val="00BC3A94"/>
    <w:rsid w:val="00BC415A"/>
    <w:rsid w:val="00BC5E99"/>
    <w:rsid w:val="00BC67CD"/>
    <w:rsid w:val="00BC696E"/>
    <w:rsid w:val="00BC6D06"/>
    <w:rsid w:val="00BC7599"/>
    <w:rsid w:val="00BC77E2"/>
    <w:rsid w:val="00BD09AF"/>
    <w:rsid w:val="00BD0CF8"/>
    <w:rsid w:val="00BD0D82"/>
    <w:rsid w:val="00BD1337"/>
    <w:rsid w:val="00BD1470"/>
    <w:rsid w:val="00BD1D57"/>
    <w:rsid w:val="00BD23A4"/>
    <w:rsid w:val="00BD28F8"/>
    <w:rsid w:val="00BD2A66"/>
    <w:rsid w:val="00BD32D4"/>
    <w:rsid w:val="00BD3651"/>
    <w:rsid w:val="00BD3E0C"/>
    <w:rsid w:val="00BD4037"/>
    <w:rsid w:val="00BD49F1"/>
    <w:rsid w:val="00BD4DA3"/>
    <w:rsid w:val="00BD50BC"/>
    <w:rsid w:val="00BD54DE"/>
    <w:rsid w:val="00BD5B15"/>
    <w:rsid w:val="00BD67CA"/>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E76B1"/>
    <w:rsid w:val="00BE79E9"/>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378"/>
    <w:rsid w:val="00BF48AF"/>
    <w:rsid w:val="00BF4E62"/>
    <w:rsid w:val="00BF50CD"/>
    <w:rsid w:val="00BF58BD"/>
    <w:rsid w:val="00BF6158"/>
    <w:rsid w:val="00BF64F7"/>
    <w:rsid w:val="00BF7019"/>
    <w:rsid w:val="00BF72BE"/>
    <w:rsid w:val="00BF7CFF"/>
    <w:rsid w:val="00C00C9B"/>
    <w:rsid w:val="00C00D5B"/>
    <w:rsid w:val="00C01262"/>
    <w:rsid w:val="00C012A3"/>
    <w:rsid w:val="00C01A94"/>
    <w:rsid w:val="00C0287D"/>
    <w:rsid w:val="00C0287F"/>
    <w:rsid w:val="00C02D17"/>
    <w:rsid w:val="00C0350B"/>
    <w:rsid w:val="00C0383E"/>
    <w:rsid w:val="00C03FE3"/>
    <w:rsid w:val="00C04042"/>
    <w:rsid w:val="00C06888"/>
    <w:rsid w:val="00C06D5E"/>
    <w:rsid w:val="00C07551"/>
    <w:rsid w:val="00C0767B"/>
    <w:rsid w:val="00C07921"/>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086"/>
    <w:rsid w:val="00C151A2"/>
    <w:rsid w:val="00C15491"/>
    <w:rsid w:val="00C1575D"/>
    <w:rsid w:val="00C158A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9C1"/>
    <w:rsid w:val="00C21D61"/>
    <w:rsid w:val="00C21F41"/>
    <w:rsid w:val="00C23B11"/>
    <w:rsid w:val="00C23FEB"/>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1AFB"/>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919"/>
    <w:rsid w:val="00C37BA0"/>
    <w:rsid w:val="00C403E5"/>
    <w:rsid w:val="00C40620"/>
    <w:rsid w:val="00C40FBB"/>
    <w:rsid w:val="00C43134"/>
    <w:rsid w:val="00C43165"/>
    <w:rsid w:val="00C44527"/>
    <w:rsid w:val="00C44732"/>
    <w:rsid w:val="00C4555E"/>
    <w:rsid w:val="00C45FFE"/>
    <w:rsid w:val="00C46617"/>
    <w:rsid w:val="00C46B84"/>
    <w:rsid w:val="00C47891"/>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4CD"/>
    <w:rsid w:val="00C61A11"/>
    <w:rsid w:val="00C61BC8"/>
    <w:rsid w:val="00C62112"/>
    <w:rsid w:val="00C62295"/>
    <w:rsid w:val="00C6234A"/>
    <w:rsid w:val="00C6240C"/>
    <w:rsid w:val="00C626BC"/>
    <w:rsid w:val="00C626CF"/>
    <w:rsid w:val="00C626E5"/>
    <w:rsid w:val="00C63272"/>
    <w:rsid w:val="00C633CA"/>
    <w:rsid w:val="00C64001"/>
    <w:rsid w:val="00C64132"/>
    <w:rsid w:val="00C64782"/>
    <w:rsid w:val="00C64879"/>
    <w:rsid w:val="00C64BDE"/>
    <w:rsid w:val="00C653DE"/>
    <w:rsid w:val="00C663ED"/>
    <w:rsid w:val="00C66730"/>
    <w:rsid w:val="00C66998"/>
    <w:rsid w:val="00C67171"/>
    <w:rsid w:val="00C671B2"/>
    <w:rsid w:val="00C673A3"/>
    <w:rsid w:val="00C676C9"/>
    <w:rsid w:val="00C67C7C"/>
    <w:rsid w:val="00C70009"/>
    <w:rsid w:val="00C700FA"/>
    <w:rsid w:val="00C704F8"/>
    <w:rsid w:val="00C70A77"/>
    <w:rsid w:val="00C70AF0"/>
    <w:rsid w:val="00C711E5"/>
    <w:rsid w:val="00C7156E"/>
    <w:rsid w:val="00C7185D"/>
    <w:rsid w:val="00C7208E"/>
    <w:rsid w:val="00C722B2"/>
    <w:rsid w:val="00C72348"/>
    <w:rsid w:val="00C73039"/>
    <w:rsid w:val="00C734F1"/>
    <w:rsid w:val="00C73C52"/>
    <w:rsid w:val="00C73F63"/>
    <w:rsid w:val="00C742FD"/>
    <w:rsid w:val="00C7440A"/>
    <w:rsid w:val="00C7473C"/>
    <w:rsid w:val="00C74B4E"/>
    <w:rsid w:val="00C759DC"/>
    <w:rsid w:val="00C75D60"/>
    <w:rsid w:val="00C75E7D"/>
    <w:rsid w:val="00C767E8"/>
    <w:rsid w:val="00C76965"/>
    <w:rsid w:val="00C76F7D"/>
    <w:rsid w:val="00C808A9"/>
    <w:rsid w:val="00C80DD4"/>
    <w:rsid w:val="00C80F36"/>
    <w:rsid w:val="00C80F47"/>
    <w:rsid w:val="00C81549"/>
    <w:rsid w:val="00C82B1F"/>
    <w:rsid w:val="00C82F6C"/>
    <w:rsid w:val="00C82F79"/>
    <w:rsid w:val="00C82FAC"/>
    <w:rsid w:val="00C83D19"/>
    <w:rsid w:val="00C83E56"/>
    <w:rsid w:val="00C849B1"/>
    <w:rsid w:val="00C85A6E"/>
    <w:rsid w:val="00C86343"/>
    <w:rsid w:val="00C86E12"/>
    <w:rsid w:val="00C86E54"/>
    <w:rsid w:val="00C86EF9"/>
    <w:rsid w:val="00C870DC"/>
    <w:rsid w:val="00C87552"/>
    <w:rsid w:val="00C87804"/>
    <w:rsid w:val="00C90234"/>
    <w:rsid w:val="00C90714"/>
    <w:rsid w:val="00C908CF"/>
    <w:rsid w:val="00C90A87"/>
    <w:rsid w:val="00C90AEE"/>
    <w:rsid w:val="00C90BEA"/>
    <w:rsid w:val="00C90CA5"/>
    <w:rsid w:val="00C90D4F"/>
    <w:rsid w:val="00C91A59"/>
    <w:rsid w:val="00C92470"/>
    <w:rsid w:val="00C930DE"/>
    <w:rsid w:val="00C93469"/>
    <w:rsid w:val="00C939A3"/>
    <w:rsid w:val="00C93BD0"/>
    <w:rsid w:val="00C941B2"/>
    <w:rsid w:val="00C94999"/>
    <w:rsid w:val="00C9521B"/>
    <w:rsid w:val="00C95B1F"/>
    <w:rsid w:val="00C9668D"/>
    <w:rsid w:val="00C96873"/>
    <w:rsid w:val="00C97C0C"/>
    <w:rsid w:val="00CA036F"/>
    <w:rsid w:val="00CA045C"/>
    <w:rsid w:val="00CA0B4C"/>
    <w:rsid w:val="00CA12D3"/>
    <w:rsid w:val="00CA134D"/>
    <w:rsid w:val="00CA2A24"/>
    <w:rsid w:val="00CA2B33"/>
    <w:rsid w:val="00CA2D3C"/>
    <w:rsid w:val="00CA2D85"/>
    <w:rsid w:val="00CA326D"/>
    <w:rsid w:val="00CA423E"/>
    <w:rsid w:val="00CA4351"/>
    <w:rsid w:val="00CA44F4"/>
    <w:rsid w:val="00CA49AC"/>
    <w:rsid w:val="00CA4C3B"/>
    <w:rsid w:val="00CA4F1A"/>
    <w:rsid w:val="00CA5209"/>
    <w:rsid w:val="00CA546F"/>
    <w:rsid w:val="00CA54E2"/>
    <w:rsid w:val="00CA555D"/>
    <w:rsid w:val="00CA5589"/>
    <w:rsid w:val="00CA576F"/>
    <w:rsid w:val="00CA5B6F"/>
    <w:rsid w:val="00CA5D30"/>
    <w:rsid w:val="00CB0645"/>
    <w:rsid w:val="00CB0B31"/>
    <w:rsid w:val="00CB1110"/>
    <w:rsid w:val="00CB171D"/>
    <w:rsid w:val="00CB1BD9"/>
    <w:rsid w:val="00CB1E37"/>
    <w:rsid w:val="00CB2637"/>
    <w:rsid w:val="00CB2720"/>
    <w:rsid w:val="00CB2D0A"/>
    <w:rsid w:val="00CB2E15"/>
    <w:rsid w:val="00CB2EBB"/>
    <w:rsid w:val="00CB3369"/>
    <w:rsid w:val="00CB3669"/>
    <w:rsid w:val="00CB3B63"/>
    <w:rsid w:val="00CB3DEA"/>
    <w:rsid w:val="00CB4CAB"/>
    <w:rsid w:val="00CB4F89"/>
    <w:rsid w:val="00CB56BB"/>
    <w:rsid w:val="00CB58BF"/>
    <w:rsid w:val="00CB6ABD"/>
    <w:rsid w:val="00CB6F28"/>
    <w:rsid w:val="00CC076C"/>
    <w:rsid w:val="00CC084D"/>
    <w:rsid w:val="00CC1CFE"/>
    <w:rsid w:val="00CC235E"/>
    <w:rsid w:val="00CC23C2"/>
    <w:rsid w:val="00CC282D"/>
    <w:rsid w:val="00CC294C"/>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3F6"/>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251"/>
    <w:rsid w:val="00CE5F54"/>
    <w:rsid w:val="00CE633E"/>
    <w:rsid w:val="00CE6692"/>
    <w:rsid w:val="00CE6916"/>
    <w:rsid w:val="00CE6D8D"/>
    <w:rsid w:val="00CE70DC"/>
    <w:rsid w:val="00CE7383"/>
    <w:rsid w:val="00CF02B2"/>
    <w:rsid w:val="00CF0A32"/>
    <w:rsid w:val="00CF0E93"/>
    <w:rsid w:val="00CF1224"/>
    <w:rsid w:val="00CF1467"/>
    <w:rsid w:val="00CF179B"/>
    <w:rsid w:val="00CF2C7A"/>
    <w:rsid w:val="00CF2C95"/>
    <w:rsid w:val="00CF2F39"/>
    <w:rsid w:val="00CF3819"/>
    <w:rsid w:val="00CF3899"/>
    <w:rsid w:val="00CF428C"/>
    <w:rsid w:val="00CF4474"/>
    <w:rsid w:val="00CF45A2"/>
    <w:rsid w:val="00CF46B6"/>
    <w:rsid w:val="00CF480B"/>
    <w:rsid w:val="00CF491C"/>
    <w:rsid w:val="00CF5782"/>
    <w:rsid w:val="00CF755B"/>
    <w:rsid w:val="00CF7C88"/>
    <w:rsid w:val="00D00CE3"/>
    <w:rsid w:val="00D01B00"/>
    <w:rsid w:val="00D02374"/>
    <w:rsid w:val="00D02545"/>
    <w:rsid w:val="00D034E0"/>
    <w:rsid w:val="00D035B3"/>
    <w:rsid w:val="00D03699"/>
    <w:rsid w:val="00D04419"/>
    <w:rsid w:val="00D046E4"/>
    <w:rsid w:val="00D048DA"/>
    <w:rsid w:val="00D04BF2"/>
    <w:rsid w:val="00D063DA"/>
    <w:rsid w:val="00D066F8"/>
    <w:rsid w:val="00D06A04"/>
    <w:rsid w:val="00D06C60"/>
    <w:rsid w:val="00D06DA2"/>
    <w:rsid w:val="00D07353"/>
    <w:rsid w:val="00D07502"/>
    <w:rsid w:val="00D0762D"/>
    <w:rsid w:val="00D1016C"/>
    <w:rsid w:val="00D107E8"/>
    <w:rsid w:val="00D10FF4"/>
    <w:rsid w:val="00D114CE"/>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6EE9"/>
    <w:rsid w:val="00D17021"/>
    <w:rsid w:val="00D1795F"/>
    <w:rsid w:val="00D17F69"/>
    <w:rsid w:val="00D227AF"/>
    <w:rsid w:val="00D23B5A"/>
    <w:rsid w:val="00D2529E"/>
    <w:rsid w:val="00D25330"/>
    <w:rsid w:val="00D257BD"/>
    <w:rsid w:val="00D25AFA"/>
    <w:rsid w:val="00D25E20"/>
    <w:rsid w:val="00D261AE"/>
    <w:rsid w:val="00D26F6C"/>
    <w:rsid w:val="00D27254"/>
    <w:rsid w:val="00D27BB3"/>
    <w:rsid w:val="00D27C03"/>
    <w:rsid w:val="00D27C89"/>
    <w:rsid w:val="00D30101"/>
    <w:rsid w:val="00D305BA"/>
    <w:rsid w:val="00D30DDA"/>
    <w:rsid w:val="00D30EE2"/>
    <w:rsid w:val="00D3146A"/>
    <w:rsid w:val="00D318F4"/>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69D1"/>
    <w:rsid w:val="00D36EC8"/>
    <w:rsid w:val="00D37106"/>
    <w:rsid w:val="00D37A39"/>
    <w:rsid w:val="00D37F50"/>
    <w:rsid w:val="00D40157"/>
    <w:rsid w:val="00D41194"/>
    <w:rsid w:val="00D41D43"/>
    <w:rsid w:val="00D421B1"/>
    <w:rsid w:val="00D42BD6"/>
    <w:rsid w:val="00D43454"/>
    <w:rsid w:val="00D43721"/>
    <w:rsid w:val="00D438F8"/>
    <w:rsid w:val="00D439BD"/>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1C26"/>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978"/>
    <w:rsid w:val="00D56B82"/>
    <w:rsid w:val="00D56D33"/>
    <w:rsid w:val="00D571D3"/>
    <w:rsid w:val="00D57605"/>
    <w:rsid w:val="00D57735"/>
    <w:rsid w:val="00D57FE6"/>
    <w:rsid w:val="00D6006B"/>
    <w:rsid w:val="00D6014F"/>
    <w:rsid w:val="00D60D5F"/>
    <w:rsid w:val="00D6102C"/>
    <w:rsid w:val="00D61A0C"/>
    <w:rsid w:val="00D621E8"/>
    <w:rsid w:val="00D62530"/>
    <w:rsid w:val="00D62EC7"/>
    <w:rsid w:val="00D63D7B"/>
    <w:rsid w:val="00D64199"/>
    <w:rsid w:val="00D65CEF"/>
    <w:rsid w:val="00D66084"/>
    <w:rsid w:val="00D66097"/>
    <w:rsid w:val="00D665AA"/>
    <w:rsid w:val="00D665FB"/>
    <w:rsid w:val="00D66AF4"/>
    <w:rsid w:val="00D66DDC"/>
    <w:rsid w:val="00D671DE"/>
    <w:rsid w:val="00D67288"/>
    <w:rsid w:val="00D67BFE"/>
    <w:rsid w:val="00D67D2A"/>
    <w:rsid w:val="00D7058E"/>
    <w:rsid w:val="00D70D7D"/>
    <w:rsid w:val="00D7145E"/>
    <w:rsid w:val="00D71A87"/>
    <w:rsid w:val="00D71B6B"/>
    <w:rsid w:val="00D7240E"/>
    <w:rsid w:val="00D727D7"/>
    <w:rsid w:val="00D7379F"/>
    <w:rsid w:val="00D73A15"/>
    <w:rsid w:val="00D73ADD"/>
    <w:rsid w:val="00D73B70"/>
    <w:rsid w:val="00D73F9E"/>
    <w:rsid w:val="00D747F8"/>
    <w:rsid w:val="00D74F39"/>
    <w:rsid w:val="00D7594F"/>
    <w:rsid w:val="00D75AD5"/>
    <w:rsid w:val="00D75CEC"/>
    <w:rsid w:val="00D75DD2"/>
    <w:rsid w:val="00D76300"/>
    <w:rsid w:val="00D763C9"/>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230"/>
    <w:rsid w:val="00D903A1"/>
    <w:rsid w:val="00D90B65"/>
    <w:rsid w:val="00D9125C"/>
    <w:rsid w:val="00D92230"/>
    <w:rsid w:val="00D924F4"/>
    <w:rsid w:val="00D92533"/>
    <w:rsid w:val="00D92737"/>
    <w:rsid w:val="00D92F2E"/>
    <w:rsid w:val="00D93B33"/>
    <w:rsid w:val="00D93BCE"/>
    <w:rsid w:val="00D942AE"/>
    <w:rsid w:val="00D967BE"/>
    <w:rsid w:val="00D96861"/>
    <w:rsid w:val="00D96C51"/>
    <w:rsid w:val="00D97182"/>
    <w:rsid w:val="00D97183"/>
    <w:rsid w:val="00DA019B"/>
    <w:rsid w:val="00DA033B"/>
    <w:rsid w:val="00DA03A9"/>
    <w:rsid w:val="00DA06ED"/>
    <w:rsid w:val="00DA14D0"/>
    <w:rsid w:val="00DA1D11"/>
    <w:rsid w:val="00DA2754"/>
    <w:rsid w:val="00DA2963"/>
    <w:rsid w:val="00DA2C29"/>
    <w:rsid w:val="00DA2DA8"/>
    <w:rsid w:val="00DA2DAE"/>
    <w:rsid w:val="00DA3470"/>
    <w:rsid w:val="00DA34F0"/>
    <w:rsid w:val="00DA3802"/>
    <w:rsid w:val="00DA3B1E"/>
    <w:rsid w:val="00DA3DF0"/>
    <w:rsid w:val="00DA3F1C"/>
    <w:rsid w:val="00DA3F70"/>
    <w:rsid w:val="00DA4899"/>
    <w:rsid w:val="00DA5167"/>
    <w:rsid w:val="00DA56A2"/>
    <w:rsid w:val="00DA5729"/>
    <w:rsid w:val="00DA5BCB"/>
    <w:rsid w:val="00DA6416"/>
    <w:rsid w:val="00DA79CB"/>
    <w:rsid w:val="00DB0479"/>
    <w:rsid w:val="00DB089A"/>
    <w:rsid w:val="00DB14DA"/>
    <w:rsid w:val="00DB1BDD"/>
    <w:rsid w:val="00DB1FF5"/>
    <w:rsid w:val="00DB20FF"/>
    <w:rsid w:val="00DB2B25"/>
    <w:rsid w:val="00DB3144"/>
    <w:rsid w:val="00DB35B4"/>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B72"/>
    <w:rsid w:val="00DC3FCE"/>
    <w:rsid w:val="00DC41DB"/>
    <w:rsid w:val="00DC43BB"/>
    <w:rsid w:val="00DC4F99"/>
    <w:rsid w:val="00DC5180"/>
    <w:rsid w:val="00DC5E96"/>
    <w:rsid w:val="00DC6232"/>
    <w:rsid w:val="00DC67D1"/>
    <w:rsid w:val="00DC70F9"/>
    <w:rsid w:val="00DC7419"/>
    <w:rsid w:val="00DC7B05"/>
    <w:rsid w:val="00DC7F5F"/>
    <w:rsid w:val="00DD03DE"/>
    <w:rsid w:val="00DD05EA"/>
    <w:rsid w:val="00DD0B86"/>
    <w:rsid w:val="00DD0F2C"/>
    <w:rsid w:val="00DD237B"/>
    <w:rsid w:val="00DD259B"/>
    <w:rsid w:val="00DD29C8"/>
    <w:rsid w:val="00DD3427"/>
    <w:rsid w:val="00DD34BB"/>
    <w:rsid w:val="00DD3624"/>
    <w:rsid w:val="00DD362A"/>
    <w:rsid w:val="00DD36FC"/>
    <w:rsid w:val="00DD3F0D"/>
    <w:rsid w:val="00DD45B4"/>
    <w:rsid w:val="00DD4603"/>
    <w:rsid w:val="00DD49BE"/>
    <w:rsid w:val="00DD4AB6"/>
    <w:rsid w:val="00DD527F"/>
    <w:rsid w:val="00DD5835"/>
    <w:rsid w:val="00DD7069"/>
    <w:rsid w:val="00DD73E3"/>
    <w:rsid w:val="00DD76E8"/>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F80"/>
    <w:rsid w:val="00DF0244"/>
    <w:rsid w:val="00DF06E8"/>
    <w:rsid w:val="00DF071D"/>
    <w:rsid w:val="00DF0B1F"/>
    <w:rsid w:val="00DF1658"/>
    <w:rsid w:val="00DF1AFE"/>
    <w:rsid w:val="00DF29F1"/>
    <w:rsid w:val="00DF2E95"/>
    <w:rsid w:val="00DF352D"/>
    <w:rsid w:val="00DF398B"/>
    <w:rsid w:val="00DF3FAA"/>
    <w:rsid w:val="00DF4044"/>
    <w:rsid w:val="00DF4894"/>
    <w:rsid w:val="00DF526F"/>
    <w:rsid w:val="00DF6639"/>
    <w:rsid w:val="00DF6B35"/>
    <w:rsid w:val="00DF7ED5"/>
    <w:rsid w:val="00E00029"/>
    <w:rsid w:val="00E0040D"/>
    <w:rsid w:val="00E00559"/>
    <w:rsid w:val="00E00E86"/>
    <w:rsid w:val="00E01B84"/>
    <w:rsid w:val="00E02863"/>
    <w:rsid w:val="00E0350C"/>
    <w:rsid w:val="00E036C0"/>
    <w:rsid w:val="00E03F11"/>
    <w:rsid w:val="00E047C9"/>
    <w:rsid w:val="00E0502E"/>
    <w:rsid w:val="00E0522B"/>
    <w:rsid w:val="00E0530C"/>
    <w:rsid w:val="00E057DC"/>
    <w:rsid w:val="00E0692D"/>
    <w:rsid w:val="00E06A5E"/>
    <w:rsid w:val="00E06C85"/>
    <w:rsid w:val="00E07434"/>
    <w:rsid w:val="00E07694"/>
    <w:rsid w:val="00E076A9"/>
    <w:rsid w:val="00E0772C"/>
    <w:rsid w:val="00E07822"/>
    <w:rsid w:val="00E07880"/>
    <w:rsid w:val="00E07C94"/>
    <w:rsid w:val="00E1046B"/>
    <w:rsid w:val="00E104A7"/>
    <w:rsid w:val="00E105FB"/>
    <w:rsid w:val="00E10D93"/>
    <w:rsid w:val="00E10E0D"/>
    <w:rsid w:val="00E10F6A"/>
    <w:rsid w:val="00E11069"/>
    <w:rsid w:val="00E11CEF"/>
    <w:rsid w:val="00E11D8F"/>
    <w:rsid w:val="00E11E55"/>
    <w:rsid w:val="00E1225D"/>
    <w:rsid w:val="00E13C90"/>
    <w:rsid w:val="00E13E21"/>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DD2"/>
    <w:rsid w:val="00E27F78"/>
    <w:rsid w:val="00E301B5"/>
    <w:rsid w:val="00E3027F"/>
    <w:rsid w:val="00E30361"/>
    <w:rsid w:val="00E30BA1"/>
    <w:rsid w:val="00E30C96"/>
    <w:rsid w:val="00E311C9"/>
    <w:rsid w:val="00E31376"/>
    <w:rsid w:val="00E31B22"/>
    <w:rsid w:val="00E32C3A"/>
    <w:rsid w:val="00E33485"/>
    <w:rsid w:val="00E3361A"/>
    <w:rsid w:val="00E339CA"/>
    <w:rsid w:val="00E33A45"/>
    <w:rsid w:val="00E33D0A"/>
    <w:rsid w:val="00E340DF"/>
    <w:rsid w:val="00E340FD"/>
    <w:rsid w:val="00E34291"/>
    <w:rsid w:val="00E34BD7"/>
    <w:rsid w:val="00E35269"/>
    <w:rsid w:val="00E3538D"/>
    <w:rsid w:val="00E35657"/>
    <w:rsid w:val="00E3577E"/>
    <w:rsid w:val="00E35EDA"/>
    <w:rsid w:val="00E37BBD"/>
    <w:rsid w:val="00E37F2C"/>
    <w:rsid w:val="00E37F64"/>
    <w:rsid w:val="00E37F66"/>
    <w:rsid w:val="00E37FBE"/>
    <w:rsid w:val="00E400B6"/>
    <w:rsid w:val="00E40225"/>
    <w:rsid w:val="00E40EBC"/>
    <w:rsid w:val="00E424E1"/>
    <w:rsid w:val="00E432A9"/>
    <w:rsid w:val="00E4386A"/>
    <w:rsid w:val="00E43F3F"/>
    <w:rsid w:val="00E44109"/>
    <w:rsid w:val="00E445A5"/>
    <w:rsid w:val="00E44D80"/>
    <w:rsid w:val="00E44FD4"/>
    <w:rsid w:val="00E45150"/>
    <w:rsid w:val="00E45DFB"/>
    <w:rsid w:val="00E46CD9"/>
    <w:rsid w:val="00E46D1F"/>
    <w:rsid w:val="00E46FE2"/>
    <w:rsid w:val="00E4784E"/>
    <w:rsid w:val="00E47A14"/>
    <w:rsid w:val="00E509F8"/>
    <w:rsid w:val="00E50BD4"/>
    <w:rsid w:val="00E51379"/>
    <w:rsid w:val="00E52082"/>
    <w:rsid w:val="00E52A08"/>
    <w:rsid w:val="00E531C5"/>
    <w:rsid w:val="00E533B3"/>
    <w:rsid w:val="00E53CE4"/>
    <w:rsid w:val="00E53ED6"/>
    <w:rsid w:val="00E54116"/>
    <w:rsid w:val="00E54236"/>
    <w:rsid w:val="00E54351"/>
    <w:rsid w:val="00E543D9"/>
    <w:rsid w:val="00E546A7"/>
    <w:rsid w:val="00E5515E"/>
    <w:rsid w:val="00E552E0"/>
    <w:rsid w:val="00E55313"/>
    <w:rsid w:val="00E55AE0"/>
    <w:rsid w:val="00E55CCD"/>
    <w:rsid w:val="00E5616F"/>
    <w:rsid w:val="00E56276"/>
    <w:rsid w:val="00E56DB5"/>
    <w:rsid w:val="00E57756"/>
    <w:rsid w:val="00E577D8"/>
    <w:rsid w:val="00E577FC"/>
    <w:rsid w:val="00E579D8"/>
    <w:rsid w:val="00E602B3"/>
    <w:rsid w:val="00E607E1"/>
    <w:rsid w:val="00E60A38"/>
    <w:rsid w:val="00E60ABC"/>
    <w:rsid w:val="00E60C77"/>
    <w:rsid w:val="00E60D61"/>
    <w:rsid w:val="00E61758"/>
    <w:rsid w:val="00E6242F"/>
    <w:rsid w:val="00E62ABC"/>
    <w:rsid w:val="00E62F9F"/>
    <w:rsid w:val="00E63539"/>
    <w:rsid w:val="00E65128"/>
    <w:rsid w:val="00E656AA"/>
    <w:rsid w:val="00E6577B"/>
    <w:rsid w:val="00E67330"/>
    <w:rsid w:val="00E67818"/>
    <w:rsid w:val="00E703DC"/>
    <w:rsid w:val="00E70A2D"/>
    <w:rsid w:val="00E70D23"/>
    <w:rsid w:val="00E71ACA"/>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CFD"/>
    <w:rsid w:val="00E76EA2"/>
    <w:rsid w:val="00E771BC"/>
    <w:rsid w:val="00E77209"/>
    <w:rsid w:val="00E77F6E"/>
    <w:rsid w:val="00E77F98"/>
    <w:rsid w:val="00E8064E"/>
    <w:rsid w:val="00E80831"/>
    <w:rsid w:val="00E812A8"/>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7471"/>
    <w:rsid w:val="00E87556"/>
    <w:rsid w:val="00E8755A"/>
    <w:rsid w:val="00E87599"/>
    <w:rsid w:val="00E8784A"/>
    <w:rsid w:val="00E901FC"/>
    <w:rsid w:val="00E90996"/>
    <w:rsid w:val="00E90A33"/>
    <w:rsid w:val="00E90A57"/>
    <w:rsid w:val="00E90BEB"/>
    <w:rsid w:val="00E90ECC"/>
    <w:rsid w:val="00E9108D"/>
    <w:rsid w:val="00E9170D"/>
    <w:rsid w:val="00E91DAB"/>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47"/>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7E37"/>
    <w:rsid w:val="00EB00BF"/>
    <w:rsid w:val="00EB06A1"/>
    <w:rsid w:val="00EB074F"/>
    <w:rsid w:val="00EB0DEA"/>
    <w:rsid w:val="00EB1377"/>
    <w:rsid w:val="00EB1C6E"/>
    <w:rsid w:val="00EB23B1"/>
    <w:rsid w:val="00EB2535"/>
    <w:rsid w:val="00EB2720"/>
    <w:rsid w:val="00EB35C0"/>
    <w:rsid w:val="00EB3F9A"/>
    <w:rsid w:val="00EB44EC"/>
    <w:rsid w:val="00EB4749"/>
    <w:rsid w:val="00EB509F"/>
    <w:rsid w:val="00EB55B5"/>
    <w:rsid w:val="00EB57A4"/>
    <w:rsid w:val="00EB5868"/>
    <w:rsid w:val="00EB5EF9"/>
    <w:rsid w:val="00EB67A9"/>
    <w:rsid w:val="00EB6DDE"/>
    <w:rsid w:val="00EB6E80"/>
    <w:rsid w:val="00EB70C8"/>
    <w:rsid w:val="00EB73E3"/>
    <w:rsid w:val="00EB750D"/>
    <w:rsid w:val="00EB753F"/>
    <w:rsid w:val="00EB75BE"/>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50B"/>
    <w:rsid w:val="00EE3A1B"/>
    <w:rsid w:val="00EE3F4E"/>
    <w:rsid w:val="00EE4179"/>
    <w:rsid w:val="00EE45C2"/>
    <w:rsid w:val="00EE475D"/>
    <w:rsid w:val="00EE4FCC"/>
    <w:rsid w:val="00EE5042"/>
    <w:rsid w:val="00EE50C5"/>
    <w:rsid w:val="00EE5E3E"/>
    <w:rsid w:val="00EE5E7F"/>
    <w:rsid w:val="00EE5EEE"/>
    <w:rsid w:val="00EE6512"/>
    <w:rsid w:val="00EE6533"/>
    <w:rsid w:val="00EE66BE"/>
    <w:rsid w:val="00EE6A30"/>
    <w:rsid w:val="00EE6DB8"/>
    <w:rsid w:val="00EE7494"/>
    <w:rsid w:val="00EF00B2"/>
    <w:rsid w:val="00EF0420"/>
    <w:rsid w:val="00EF048F"/>
    <w:rsid w:val="00EF0702"/>
    <w:rsid w:val="00EF0E16"/>
    <w:rsid w:val="00EF1B47"/>
    <w:rsid w:val="00EF1F51"/>
    <w:rsid w:val="00EF2117"/>
    <w:rsid w:val="00EF257B"/>
    <w:rsid w:val="00EF2685"/>
    <w:rsid w:val="00EF276F"/>
    <w:rsid w:val="00EF2C39"/>
    <w:rsid w:val="00EF34FD"/>
    <w:rsid w:val="00EF3569"/>
    <w:rsid w:val="00EF359D"/>
    <w:rsid w:val="00EF35DE"/>
    <w:rsid w:val="00EF3ECF"/>
    <w:rsid w:val="00EF3FE7"/>
    <w:rsid w:val="00EF4318"/>
    <w:rsid w:val="00EF4419"/>
    <w:rsid w:val="00EF4DBE"/>
    <w:rsid w:val="00EF5624"/>
    <w:rsid w:val="00EF6042"/>
    <w:rsid w:val="00EF60CC"/>
    <w:rsid w:val="00EF612B"/>
    <w:rsid w:val="00EF6467"/>
    <w:rsid w:val="00EF72B6"/>
    <w:rsid w:val="00EF75D1"/>
    <w:rsid w:val="00EF7949"/>
    <w:rsid w:val="00EF7999"/>
    <w:rsid w:val="00F00066"/>
    <w:rsid w:val="00F00300"/>
    <w:rsid w:val="00F00686"/>
    <w:rsid w:val="00F00AF4"/>
    <w:rsid w:val="00F00BDF"/>
    <w:rsid w:val="00F00EEB"/>
    <w:rsid w:val="00F012E6"/>
    <w:rsid w:val="00F01A66"/>
    <w:rsid w:val="00F01EBF"/>
    <w:rsid w:val="00F0236F"/>
    <w:rsid w:val="00F03771"/>
    <w:rsid w:val="00F03916"/>
    <w:rsid w:val="00F03ABC"/>
    <w:rsid w:val="00F03E83"/>
    <w:rsid w:val="00F04B2A"/>
    <w:rsid w:val="00F04F2B"/>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0BA"/>
    <w:rsid w:val="00F11522"/>
    <w:rsid w:val="00F118D8"/>
    <w:rsid w:val="00F11A84"/>
    <w:rsid w:val="00F11A99"/>
    <w:rsid w:val="00F11E9D"/>
    <w:rsid w:val="00F12BAA"/>
    <w:rsid w:val="00F12BAE"/>
    <w:rsid w:val="00F13034"/>
    <w:rsid w:val="00F13D79"/>
    <w:rsid w:val="00F13EAB"/>
    <w:rsid w:val="00F13ED1"/>
    <w:rsid w:val="00F14400"/>
    <w:rsid w:val="00F14C11"/>
    <w:rsid w:val="00F14CCF"/>
    <w:rsid w:val="00F150B5"/>
    <w:rsid w:val="00F1533C"/>
    <w:rsid w:val="00F1559B"/>
    <w:rsid w:val="00F158B8"/>
    <w:rsid w:val="00F15990"/>
    <w:rsid w:val="00F16957"/>
    <w:rsid w:val="00F16971"/>
    <w:rsid w:val="00F16BA9"/>
    <w:rsid w:val="00F17F1F"/>
    <w:rsid w:val="00F21131"/>
    <w:rsid w:val="00F216E5"/>
    <w:rsid w:val="00F217C6"/>
    <w:rsid w:val="00F21F59"/>
    <w:rsid w:val="00F2283C"/>
    <w:rsid w:val="00F22EA6"/>
    <w:rsid w:val="00F23309"/>
    <w:rsid w:val="00F2387F"/>
    <w:rsid w:val="00F238E3"/>
    <w:rsid w:val="00F23D0D"/>
    <w:rsid w:val="00F24591"/>
    <w:rsid w:val="00F2481E"/>
    <w:rsid w:val="00F24D93"/>
    <w:rsid w:val="00F25171"/>
    <w:rsid w:val="00F25190"/>
    <w:rsid w:val="00F25250"/>
    <w:rsid w:val="00F25317"/>
    <w:rsid w:val="00F2604E"/>
    <w:rsid w:val="00F265DB"/>
    <w:rsid w:val="00F26CF6"/>
    <w:rsid w:val="00F27236"/>
    <w:rsid w:val="00F27406"/>
    <w:rsid w:val="00F27FF0"/>
    <w:rsid w:val="00F30161"/>
    <w:rsid w:val="00F303A2"/>
    <w:rsid w:val="00F30888"/>
    <w:rsid w:val="00F30C53"/>
    <w:rsid w:val="00F31336"/>
    <w:rsid w:val="00F3177F"/>
    <w:rsid w:val="00F3291E"/>
    <w:rsid w:val="00F32CAC"/>
    <w:rsid w:val="00F32DC7"/>
    <w:rsid w:val="00F33458"/>
    <w:rsid w:val="00F33F2F"/>
    <w:rsid w:val="00F3428B"/>
    <w:rsid w:val="00F3468B"/>
    <w:rsid w:val="00F34D25"/>
    <w:rsid w:val="00F34E12"/>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4D3"/>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993"/>
    <w:rsid w:val="00F56BD0"/>
    <w:rsid w:val="00F56EEB"/>
    <w:rsid w:val="00F571CF"/>
    <w:rsid w:val="00F572D5"/>
    <w:rsid w:val="00F60163"/>
    <w:rsid w:val="00F603DA"/>
    <w:rsid w:val="00F606CC"/>
    <w:rsid w:val="00F614CF"/>
    <w:rsid w:val="00F61559"/>
    <w:rsid w:val="00F61617"/>
    <w:rsid w:val="00F61985"/>
    <w:rsid w:val="00F626E9"/>
    <w:rsid w:val="00F62AEB"/>
    <w:rsid w:val="00F63477"/>
    <w:rsid w:val="00F636AB"/>
    <w:rsid w:val="00F63A69"/>
    <w:rsid w:val="00F63EE0"/>
    <w:rsid w:val="00F63F33"/>
    <w:rsid w:val="00F65246"/>
    <w:rsid w:val="00F652E1"/>
    <w:rsid w:val="00F661C0"/>
    <w:rsid w:val="00F6698E"/>
    <w:rsid w:val="00F670AE"/>
    <w:rsid w:val="00F679FF"/>
    <w:rsid w:val="00F67FA6"/>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8F3"/>
    <w:rsid w:val="00F77A33"/>
    <w:rsid w:val="00F8014C"/>
    <w:rsid w:val="00F80430"/>
    <w:rsid w:val="00F80EE9"/>
    <w:rsid w:val="00F814DA"/>
    <w:rsid w:val="00F81DD1"/>
    <w:rsid w:val="00F8462C"/>
    <w:rsid w:val="00F85A26"/>
    <w:rsid w:val="00F85AE6"/>
    <w:rsid w:val="00F8606A"/>
    <w:rsid w:val="00F861CE"/>
    <w:rsid w:val="00F867BA"/>
    <w:rsid w:val="00F86834"/>
    <w:rsid w:val="00F86ABA"/>
    <w:rsid w:val="00F87177"/>
    <w:rsid w:val="00F8787E"/>
    <w:rsid w:val="00F879D6"/>
    <w:rsid w:val="00F907C9"/>
    <w:rsid w:val="00F90CCF"/>
    <w:rsid w:val="00F91232"/>
    <w:rsid w:val="00F915D6"/>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D9"/>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A7F"/>
    <w:rsid w:val="00FA2CB6"/>
    <w:rsid w:val="00FA3A4F"/>
    <w:rsid w:val="00FA3FD6"/>
    <w:rsid w:val="00FA4227"/>
    <w:rsid w:val="00FA44B1"/>
    <w:rsid w:val="00FA47B6"/>
    <w:rsid w:val="00FA4AEA"/>
    <w:rsid w:val="00FA4F7E"/>
    <w:rsid w:val="00FA6FCA"/>
    <w:rsid w:val="00FA75EB"/>
    <w:rsid w:val="00FA7E36"/>
    <w:rsid w:val="00FB00F5"/>
    <w:rsid w:val="00FB02C1"/>
    <w:rsid w:val="00FB0741"/>
    <w:rsid w:val="00FB0C7B"/>
    <w:rsid w:val="00FB0DB0"/>
    <w:rsid w:val="00FB148B"/>
    <w:rsid w:val="00FB1CEF"/>
    <w:rsid w:val="00FB1F11"/>
    <w:rsid w:val="00FB2922"/>
    <w:rsid w:val="00FB2E23"/>
    <w:rsid w:val="00FB2F67"/>
    <w:rsid w:val="00FB3136"/>
    <w:rsid w:val="00FB3320"/>
    <w:rsid w:val="00FB388A"/>
    <w:rsid w:val="00FB3B6A"/>
    <w:rsid w:val="00FB4381"/>
    <w:rsid w:val="00FB481F"/>
    <w:rsid w:val="00FB4FB4"/>
    <w:rsid w:val="00FB4FCE"/>
    <w:rsid w:val="00FB592F"/>
    <w:rsid w:val="00FB62AC"/>
    <w:rsid w:val="00FB62E9"/>
    <w:rsid w:val="00FB764D"/>
    <w:rsid w:val="00FB7667"/>
    <w:rsid w:val="00FB76B3"/>
    <w:rsid w:val="00FC0187"/>
    <w:rsid w:val="00FC0E69"/>
    <w:rsid w:val="00FC1069"/>
    <w:rsid w:val="00FC1199"/>
    <w:rsid w:val="00FC130E"/>
    <w:rsid w:val="00FC1364"/>
    <w:rsid w:val="00FC1660"/>
    <w:rsid w:val="00FC16E0"/>
    <w:rsid w:val="00FC18DE"/>
    <w:rsid w:val="00FC1C17"/>
    <w:rsid w:val="00FC1D63"/>
    <w:rsid w:val="00FC20BB"/>
    <w:rsid w:val="00FC2A85"/>
    <w:rsid w:val="00FC2C86"/>
    <w:rsid w:val="00FC391C"/>
    <w:rsid w:val="00FC4BCA"/>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2227"/>
    <w:rsid w:val="00FD3B99"/>
    <w:rsid w:val="00FD4485"/>
    <w:rsid w:val="00FD4AA8"/>
    <w:rsid w:val="00FD4C0B"/>
    <w:rsid w:val="00FD4C1E"/>
    <w:rsid w:val="00FD4C57"/>
    <w:rsid w:val="00FD5A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4A14"/>
    <w:rsid w:val="00FE50F1"/>
    <w:rsid w:val="00FE61C1"/>
    <w:rsid w:val="00FE6D50"/>
    <w:rsid w:val="00FE7210"/>
    <w:rsid w:val="00FE73F4"/>
    <w:rsid w:val="00FE75B0"/>
    <w:rsid w:val="00FE7C78"/>
    <w:rsid w:val="00FF0577"/>
    <w:rsid w:val="00FF10AA"/>
    <w:rsid w:val="00FF1238"/>
    <w:rsid w:val="00FF12AF"/>
    <w:rsid w:val="00FF1302"/>
    <w:rsid w:val="00FF1331"/>
    <w:rsid w:val="00FF183C"/>
    <w:rsid w:val="00FF1E07"/>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6F1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1"/>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rsid w:val="004B5192"/>
    <w:rPr>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278336879">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489634434">
      <w:bodyDiv w:val="1"/>
      <w:marLeft w:val="0"/>
      <w:marRight w:val="0"/>
      <w:marTop w:val="0"/>
      <w:marBottom w:val="0"/>
      <w:divBdr>
        <w:top w:val="none" w:sz="0" w:space="0" w:color="auto"/>
        <w:left w:val="none" w:sz="0" w:space="0" w:color="auto"/>
        <w:bottom w:val="none" w:sz="0" w:space="0" w:color="auto"/>
        <w:right w:val="none" w:sz="0" w:space="0" w:color="auto"/>
      </w:divBdr>
      <w:divsChild>
        <w:div w:id="1733964624">
          <w:marLeft w:val="0"/>
          <w:marRight w:val="0"/>
          <w:marTop w:val="0"/>
          <w:marBottom w:val="180"/>
          <w:divBdr>
            <w:top w:val="none" w:sz="0" w:space="0" w:color="auto"/>
            <w:left w:val="none" w:sz="0" w:space="0" w:color="auto"/>
            <w:bottom w:val="none" w:sz="0" w:space="0" w:color="auto"/>
            <w:right w:val="none" w:sz="0" w:space="0" w:color="auto"/>
          </w:divBdr>
        </w:div>
        <w:div w:id="132334820">
          <w:marLeft w:val="547"/>
          <w:marRight w:val="0"/>
          <w:marTop w:val="0"/>
          <w:marBottom w:val="120"/>
          <w:divBdr>
            <w:top w:val="none" w:sz="0" w:space="0" w:color="auto"/>
            <w:left w:val="none" w:sz="0" w:space="0" w:color="auto"/>
            <w:bottom w:val="none" w:sz="0" w:space="0" w:color="auto"/>
            <w:right w:val="none" w:sz="0" w:space="0" w:color="auto"/>
          </w:divBdr>
        </w:div>
        <w:div w:id="500895766">
          <w:marLeft w:val="1166"/>
          <w:marRight w:val="0"/>
          <w:marTop w:val="0"/>
          <w:marBottom w:val="120"/>
          <w:divBdr>
            <w:top w:val="none" w:sz="0" w:space="0" w:color="auto"/>
            <w:left w:val="none" w:sz="0" w:space="0" w:color="auto"/>
            <w:bottom w:val="none" w:sz="0" w:space="0" w:color="auto"/>
            <w:right w:val="none" w:sz="0" w:space="0" w:color="auto"/>
          </w:divBdr>
        </w:div>
        <w:div w:id="236211490">
          <w:marLeft w:val="1166"/>
          <w:marRight w:val="0"/>
          <w:marTop w:val="0"/>
          <w:marBottom w:val="120"/>
          <w:divBdr>
            <w:top w:val="none" w:sz="0" w:space="0" w:color="auto"/>
            <w:left w:val="none" w:sz="0" w:space="0" w:color="auto"/>
            <w:bottom w:val="none" w:sz="0" w:space="0" w:color="auto"/>
            <w:right w:val="none" w:sz="0" w:space="0" w:color="auto"/>
          </w:divBdr>
        </w:div>
        <w:div w:id="1294094067">
          <w:marLeft w:val="1166"/>
          <w:marRight w:val="0"/>
          <w:marTop w:val="0"/>
          <w:marBottom w:val="120"/>
          <w:divBdr>
            <w:top w:val="none" w:sz="0" w:space="0" w:color="auto"/>
            <w:left w:val="none" w:sz="0" w:space="0" w:color="auto"/>
            <w:bottom w:val="none" w:sz="0" w:space="0" w:color="auto"/>
            <w:right w:val="none" w:sz="0" w:space="0" w:color="auto"/>
          </w:divBdr>
        </w:div>
        <w:div w:id="2140955761">
          <w:marLeft w:val="0"/>
          <w:marRight w:val="0"/>
          <w:marTop w:val="0"/>
          <w:marBottom w:val="180"/>
          <w:divBdr>
            <w:top w:val="none" w:sz="0" w:space="0" w:color="auto"/>
            <w:left w:val="none" w:sz="0" w:space="0" w:color="auto"/>
            <w:bottom w:val="none" w:sz="0" w:space="0" w:color="auto"/>
            <w:right w:val="none" w:sz="0" w:space="0" w:color="auto"/>
          </w:divBdr>
        </w:div>
        <w:div w:id="528221159">
          <w:marLeft w:val="547"/>
          <w:marRight w:val="0"/>
          <w:marTop w:val="0"/>
          <w:marBottom w:val="120"/>
          <w:divBdr>
            <w:top w:val="none" w:sz="0" w:space="0" w:color="auto"/>
            <w:left w:val="none" w:sz="0" w:space="0" w:color="auto"/>
            <w:bottom w:val="none" w:sz="0" w:space="0" w:color="auto"/>
            <w:right w:val="none" w:sz="0" w:space="0" w:color="auto"/>
          </w:divBdr>
        </w:div>
        <w:div w:id="820073629">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1184852">
      <w:bodyDiv w:val="1"/>
      <w:marLeft w:val="0"/>
      <w:marRight w:val="0"/>
      <w:marTop w:val="0"/>
      <w:marBottom w:val="0"/>
      <w:divBdr>
        <w:top w:val="none" w:sz="0" w:space="0" w:color="auto"/>
        <w:left w:val="none" w:sz="0" w:space="0" w:color="auto"/>
        <w:bottom w:val="none" w:sz="0" w:space="0" w:color="auto"/>
        <w:right w:val="none" w:sz="0" w:space="0" w:color="auto"/>
      </w:divBdr>
      <w:divsChild>
        <w:div w:id="169830923">
          <w:marLeft w:val="274"/>
          <w:marRight w:val="0"/>
          <w:marTop w:val="180"/>
          <w:marBottom w:val="60"/>
          <w:divBdr>
            <w:top w:val="none" w:sz="0" w:space="0" w:color="auto"/>
            <w:left w:val="none" w:sz="0" w:space="0" w:color="auto"/>
            <w:bottom w:val="none" w:sz="0" w:space="0" w:color="auto"/>
            <w:right w:val="none" w:sz="0" w:space="0" w:color="auto"/>
          </w:divBdr>
        </w:div>
        <w:div w:id="1661077850">
          <w:marLeft w:val="274"/>
          <w:marRight w:val="0"/>
          <w:marTop w:val="180"/>
          <w:marBottom w:val="60"/>
          <w:divBdr>
            <w:top w:val="none" w:sz="0" w:space="0" w:color="auto"/>
            <w:left w:val="none" w:sz="0" w:space="0" w:color="auto"/>
            <w:bottom w:val="none" w:sz="0" w:space="0" w:color="auto"/>
            <w:right w:val="none" w:sz="0" w:space="0" w:color="auto"/>
          </w:divBdr>
        </w:div>
        <w:div w:id="953825672">
          <w:marLeft w:val="547"/>
          <w:marRight w:val="0"/>
          <w:marTop w:val="45"/>
          <w:marBottom w:val="45"/>
          <w:divBdr>
            <w:top w:val="none" w:sz="0" w:space="0" w:color="auto"/>
            <w:left w:val="none" w:sz="0" w:space="0" w:color="auto"/>
            <w:bottom w:val="none" w:sz="0" w:space="0" w:color="auto"/>
            <w:right w:val="none" w:sz="0" w:space="0" w:color="auto"/>
          </w:divBdr>
        </w:div>
        <w:div w:id="1635719654">
          <w:marLeft w:val="547"/>
          <w:marRight w:val="0"/>
          <w:marTop w:val="45"/>
          <w:marBottom w:val="45"/>
          <w:divBdr>
            <w:top w:val="none" w:sz="0" w:space="0" w:color="auto"/>
            <w:left w:val="none" w:sz="0" w:space="0" w:color="auto"/>
            <w:bottom w:val="none" w:sz="0" w:space="0" w:color="auto"/>
            <w:right w:val="none" w:sz="0" w:space="0" w:color="auto"/>
          </w:divBdr>
        </w:div>
      </w:divsChild>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75826614">
      <w:bodyDiv w:val="1"/>
      <w:marLeft w:val="0"/>
      <w:marRight w:val="0"/>
      <w:marTop w:val="0"/>
      <w:marBottom w:val="0"/>
      <w:divBdr>
        <w:top w:val="none" w:sz="0" w:space="0" w:color="auto"/>
        <w:left w:val="none" w:sz="0" w:space="0" w:color="auto"/>
        <w:bottom w:val="none" w:sz="0" w:space="0" w:color="auto"/>
        <w:right w:val="none" w:sz="0" w:space="0" w:color="auto"/>
      </w:divBdr>
      <w:divsChild>
        <w:div w:id="636035590">
          <w:marLeft w:val="274"/>
          <w:marRight w:val="0"/>
          <w:marTop w:val="180"/>
          <w:marBottom w:val="60"/>
          <w:divBdr>
            <w:top w:val="none" w:sz="0" w:space="0" w:color="auto"/>
            <w:left w:val="none" w:sz="0" w:space="0" w:color="auto"/>
            <w:bottom w:val="none" w:sz="0" w:space="0" w:color="auto"/>
            <w:right w:val="none" w:sz="0" w:space="0" w:color="auto"/>
          </w:divBdr>
        </w:div>
        <w:div w:id="1559050461">
          <w:marLeft w:val="547"/>
          <w:marRight w:val="0"/>
          <w:marTop w:val="45"/>
          <w:marBottom w:val="45"/>
          <w:divBdr>
            <w:top w:val="none" w:sz="0" w:space="0" w:color="auto"/>
            <w:left w:val="none" w:sz="0" w:space="0" w:color="auto"/>
            <w:bottom w:val="none" w:sz="0" w:space="0" w:color="auto"/>
            <w:right w:val="none" w:sz="0" w:space="0" w:color="auto"/>
          </w:divBdr>
        </w:div>
        <w:div w:id="2137407368">
          <w:marLeft w:val="547"/>
          <w:marRight w:val="0"/>
          <w:marTop w:val="45"/>
          <w:marBottom w:val="45"/>
          <w:divBdr>
            <w:top w:val="none" w:sz="0" w:space="0" w:color="auto"/>
            <w:left w:val="none" w:sz="0" w:space="0" w:color="auto"/>
            <w:bottom w:val="none" w:sz="0" w:space="0" w:color="auto"/>
            <w:right w:val="none" w:sz="0" w:space="0" w:color="auto"/>
          </w:divBdr>
        </w:div>
        <w:div w:id="2027947012">
          <w:marLeft w:val="547"/>
          <w:marRight w:val="0"/>
          <w:marTop w:val="45"/>
          <w:marBottom w:val="45"/>
          <w:divBdr>
            <w:top w:val="none" w:sz="0" w:space="0" w:color="auto"/>
            <w:left w:val="none" w:sz="0" w:space="0" w:color="auto"/>
            <w:bottom w:val="none" w:sz="0" w:space="0" w:color="auto"/>
            <w:right w:val="none" w:sz="0" w:space="0" w:color="auto"/>
          </w:divBdr>
        </w:div>
        <w:div w:id="1415322096">
          <w:marLeft w:val="274"/>
          <w:marRight w:val="0"/>
          <w:marTop w:val="180"/>
          <w:marBottom w:val="60"/>
          <w:divBdr>
            <w:top w:val="none" w:sz="0" w:space="0" w:color="auto"/>
            <w:left w:val="none" w:sz="0" w:space="0" w:color="auto"/>
            <w:bottom w:val="none" w:sz="0" w:space="0" w:color="auto"/>
            <w:right w:val="none" w:sz="0" w:space="0" w:color="auto"/>
          </w:divBdr>
        </w:div>
        <w:div w:id="1153835290">
          <w:marLeft w:val="547"/>
          <w:marRight w:val="0"/>
          <w:marTop w:val="45"/>
          <w:marBottom w:val="45"/>
          <w:divBdr>
            <w:top w:val="none" w:sz="0" w:space="0" w:color="auto"/>
            <w:left w:val="none" w:sz="0" w:space="0" w:color="auto"/>
            <w:bottom w:val="none" w:sz="0" w:space="0" w:color="auto"/>
            <w:right w:val="none" w:sz="0" w:space="0" w:color="auto"/>
          </w:divBdr>
        </w:div>
        <w:div w:id="198515409">
          <w:marLeft w:val="547"/>
          <w:marRight w:val="0"/>
          <w:marTop w:val="45"/>
          <w:marBottom w:val="45"/>
          <w:divBdr>
            <w:top w:val="none" w:sz="0" w:space="0" w:color="auto"/>
            <w:left w:val="none" w:sz="0" w:space="0" w:color="auto"/>
            <w:bottom w:val="none" w:sz="0" w:space="0" w:color="auto"/>
            <w:right w:val="none" w:sz="0" w:space="0" w:color="auto"/>
          </w:divBdr>
        </w:div>
        <w:div w:id="1479179392">
          <w:marLeft w:val="547"/>
          <w:marRight w:val="0"/>
          <w:marTop w:val="45"/>
          <w:marBottom w:val="45"/>
          <w:divBdr>
            <w:top w:val="none" w:sz="0" w:space="0" w:color="auto"/>
            <w:left w:val="none" w:sz="0" w:space="0" w:color="auto"/>
            <w:bottom w:val="none" w:sz="0" w:space="0" w:color="auto"/>
            <w:right w:val="none" w:sz="0" w:space="0" w:color="auto"/>
          </w:divBdr>
        </w:div>
        <w:div w:id="1871920032">
          <w:marLeft w:val="274"/>
          <w:marRight w:val="0"/>
          <w:marTop w:val="180"/>
          <w:marBottom w:val="60"/>
          <w:divBdr>
            <w:top w:val="none" w:sz="0" w:space="0" w:color="auto"/>
            <w:left w:val="none" w:sz="0" w:space="0" w:color="auto"/>
            <w:bottom w:val="none" w:sz="0" w:space="0" w:color="auto"/>
            <w:right w:val="none" w:sz="0" w:space="0" w:color="auto"/>
          </w:divBdr>
        </w:div>
        <w:div w:id="1360662388">
          <w:marLeft w:val="547"/>
          <w:marRight w:val="0"/>
          <w:marTop w:val="45"/>
          <w:marBottom w:val="45"/>
          <w:divBdr>
            <w:top w:val="none" w:sz="0" w:space="0" w:color="auto"/>
            <w:left w:val="none" w:sz="0" w:space="0" w:color="auto"/>
            <w:bottom w:val="none" w:sz="0" w:space="0" w:color="auto"/>
            <w:right w:val="none" w:sz="0" w:space="0" w:color="auto"/>
          </w:divBdr>
        </w:div>
        <w:div w:id="406653201">
          <w:marLeft w:val="547"/>
          <w:marRight w:val="0"/>
          <w:marTop w:val="45"/>
          <w:marBottom w:val="45"/>
          <w:divBdr>
            <w:top w:val="none" w:sz="0" w:space="0" w:color="auto"/>
            <w:left w:val="none" w:sz="0" w:space="0" w:color="auto"/>
            <w:bottom w:val="none" w:sz="0" w:space="0" w:color="auto"/>
            <w:right w:val="none" w:sz="0" w:space="0" w:color="auto"/>
          </w:divBdr>
        </w:div>
        <w:div w:id="278953410">
          <w:marLeft w:val="547"/>
          <w:marRight w:val="0"/>
          <w:marTop w:val="45"/>
          <w:marBottom w:val="45"/>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20539155">
      <w:bodyDiv w:val="1"/>
      <w:marLeft w:val="0"/>
      <w:marRight w:val="0"/>
      <w:marTop w:val="0"/>
      <w:marBottom w:val="0"/>
      <w:divBdr>
        <w:top w:val="none" w:sz="0" w:space="0" w:color="auto"/>
        <w:left w:val="none" w:sz="0" w:space="0" w:color="auto"/>
        <w:bottom w:val="none" w:sz="0" w:space="0" w:color="auto"/>
        <w:right w:val="none" w:sz="0" w:space="0" w:color="auto"/>
      </w:divBdr>
      <w:divsChild>
        <w:div w:id="1486437853">
          <w:marLeft w:val="547"/>
          <w:marRight w:val="0"/>
          <w:marTop w:val="0"/>
          <w:marBottom w:val="0"/>
          <w:divBdr>
            <w:top w:val="none" w:sz="0" w:space="0" w:color="auto"/>
            <w:left w:val="none" w:sz="0" w:space="0" w:color="auto"/>
            <w:bottom w:val="none" w:sz="0" w:space="0" w:color="auto"/>
            <w:right w:val="none" w:sz="0" w:space="0" w:color="auto"/>
          </w:divBdr>
        </w:div>
        <w:div w:id="2057007236">
          <w:marLeft w:val="547"/>
          <w:marRight w:val="0"/>
          <w:marTop w:val="0"/>
          <w:marBottom w:val="0"/>
          <w:divBdr>
            <w:top w:val="none" w:sz="0" w:space="0" w:color="auto"/>
            <w:left w:val="none" w:sz="0" w:space="0" w:color="auto"/>
            <w:bottom w:val="none" w:sz="0" w:space="0" w:color="auto"/>
            <w:right w:val="none" w:sz="0" w:space="0" w:color="auto"/>
          </w:divBdr>
        </w:div>
      </w:divsChild>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354044">
      <w:bodyDiv w:val="1"/>
      <w:marLeft w:val="0"/>
      <w:marRight w:val="0"/>
      <w:marTop w:val="0"/>
      <w:marBottom w:val="0"/>
      <w:divBdr>
        <w:top w:val="none" w:sz="0" w:space="0" w:color="auto"/>
        <w:left w:val="none" w:sz="0" w:space="0" w:color="auto"/>
        <w:bottom w:val="none" w:sz="0" w:space="0" w:color="auto"/>
        <w:right w:val="none" w:sz="0" w:space="0" w:color="auto"/>
      </w:divBdr>
      <w:divsChild>
        <w:div w:id="918952299">
          <w:marLeft w:val="274"/>
          <w:marRight w:val="0"/>
          <w:marTop w:val="180"/>
          <w:marBottom w:val="60"/>
          <w:divBdr>
            <w:top w:val="none" w:sz="0" w:space="0" w:color="auto"/>
            <w:left w:val="none" w:sz="0" w:space="0" w:color="auto"/>
            <w:bottom w:val="none" w:sz="0" w:space="0" w:color="auto"/>
            <w:right w:val="none" w:sz="0" w:space="0" w:color="auto"/>
          </w:divBdr>
        </w:div>
        <w:div w:id="961615368">
          <w:marLeft w:val="547"/>
          <w:marRight w:val="0"/>
          <w:marTop w:val="45"/>
          <w:marBottom w:val="45"/>
          <w:divBdr>
            <w:top w:val="none" w:sz="0" w:space="0" w:color="auto"/>
            <w:left w:val="none" w:sz="0" w:space="0" w:color="auto"/>
            <w:bottom w:val="none" w:sz="0" w:space="0" w:color="auto"/>
            <w:right w:val="none" w:sz="0" w:space="0" w:color="auto"/>
          </w:divBdr>
        </w:div>
        <w:div w:id="597061119">
          <w:marLeft w:val="547"/>
          <w:marRight w:val="0"/>
          <w:marTop w:val="45"/>
          <w:marBottom w:val="45"/>
          <w:divBdr>
            <w:top w:val="none" w:sz="0" w:space="0" w:color="auto"/>
            <w:left w:val="none" w:sz="0" w:space="0" w:color="auto"/>
            <w:bottom w:val="none" w:sz="0" w:space="0" w:color="auto"/>
            <w:right w:val="none" w:sz="0" w:space="0" w:color="auto"/>
          </w:divBdr>
        </w:div>
        <w:div w:id="1914194028">
          <w:marLeft w:val="547"/>
          <w:marRight w:val="0"/>
          <w:marTop w:val="45"/>
          <w:marBottom w:val="45"/>
          <w:divBdr>
            <w:top w:val="none" w:sz="0" w:space="0" w:color="auto"/>
            <w:left w:val="none" w:sz="0" w:space="0" w:color="auto"/>
            <w:bottom w:val="none" w:sz="0" w:space="0" w:color="auto"/>
            <w:right w:val="none" w:sz="0" w:space="0" w:color="auto"/>
          </w:divBdr>
        </w:div>
        <w:div w:id="1139348266">
          <w:marLeft w:val="274"/>
          <w:marRight w:val="0"/>
          <w:marTop w:val="180"/>
          <w:marBottom w:val="60"/>
          <w:divBdr>
            <w:top w:val="none" w:sz="0" w:space="0" w:color="auto"/>
            <w:left w:val="none" w:sz="0" w:space="0" w:color="auto"/>
            <w:bottom w:val="none" w:sz="0" w:space="0" w:color="auto"/>
            <w:right w:val="none" w:sz="0" w:space="0" w:color="auto"/>
          </w:divBdr>
        </w:div>
        <w:div w:id="1351831141">
          <w:marLeft w:val="547"/>
          <w:marRight w:val="0"/>
          <w:marTop w:val="45"/>
          <w:marBottom w:val="45"/>
          <w:divBdr>
            <w:top w:val="none" w:sz="0" w:space="0" w:color="auto"/>
            <w:left w:val="none" w:sz="0" w:space="0" w:color="auto"/>
            <w:bottom w:val="none" w:sz="0" w:space="0" w:color="auto"/>
            <w:right w:val="none" w:sz="0" w:space="0" w:color="auto"/>
          </w:divBdr>
        </w:div>
        <w:div w:id="1898004753">
          <w:marLeft w:val="547"/>
          <w:marRight w:val="0"/>
          <w:marTop w:val="45"/>
          <w:marBottom w:val="45"/>
          <w:divBdr>
            <w:top w:val="none" w:sz="0" w:space="0" w:color="auto"/>
            <w:left w:val="none" w:sz="0" w:space="0" w:color="auto"/>
            <w:bottom w:val="none" w:sz="0" w:space="0" w:color="auto"/>
            <w:right w:val="none" w:sz="0" w:space="0" w:color="auto"/>
          </w:divBdr>
        </w:div>
        <w:div w:id="451215981">
          <w:marLeft w:val="547"/>
          <w:marRight w:val="0"/>
          <w:marTop w:val="45"/>
          <w:marBottom w:val="45"/>
          <w:divBdr>
            <w:top w:val="none" w:sz="0" w:space="0" w:color="auto"/>
            <w:left w:val="none" w:sz="0" w:space="0" w:color="auto"/>
            <w:bottom w:val="none" w:sz="0" w:space="0" w:color="auto"/>
            <w:right w:val="none" w:sz="0" w:space="0" w:color="auto"/>
          </w:divBdr>
        </w:div>
        <w:div w:id="1232228992">
          <w:marLeft w:val="274"/>
          <w:marRight w:val="0"/>
          <w:marTop w:val="180"/>
          <w:marBottom w:val="60"/>
          <w:divBdr>
            <w:top w:val="none" w:sz="0" w:space="0" w:color="auto"/>
            <w:left w:val="none" w:sz="0" w:space="0" w:color="auto"/>
            <w:bottom w:val="none" w:sz="0" w:space="0" w:color="auto"/>
            <w:right w:val="none" w:sz="0" w:space="0" w:color="auto"/>
          </w:divBdr>
        </w:div>
        <w:div w:id="1948194673">
          <w:marLeft w:val="547"/>
          <w:marRight w:val="0"/>
          <w:marTop w:val="45"/>
          <w:marBottom w:val="45"/>
          <w:divBdr>
            <w:top w:val="none" w:sz="0" w:space="0" w:color="auto"/>
            <w:left w:val="none" w:sz="0" w:space="0" w:color="auto"/>
            <w:bottom w:val="none" w:sz="0" w:space="0" w:color="auto"/>
            <w:right w:val="none" w:sz="0" w:space="0" w:color="auto"/>
          </w:divBdr>
        </w:div>
        <w:div w:id="199392572">
          <w:marLeft w:val="547"/>
          <w:marRight w:val="0"/>
          <w:marTop w:val="45"/>
          <w:marBottom w:val="45"/>
          <w:divBdr>
            <w:top w:val="none" w:sz="0" w:space="0" w:color="auto"/>
            <w:left w:val="none" w:sz="0" w:space="0" w:color="auto"/>
            <w:bottom w:val="none" w:sz="0" w:space="0" w:color="auto"/>
            <w:right w:val="none" w:sz="0" w:space="0" w:color="auto"/>
          </w:divBdr>
        </w:div>
        <w:div w:id="218903707">
          <w:marLeft w:val="547"/>
          <w:marRight w:val="0"/>
          <w:marTop w:val="45"/>
          <w:marBottom w:val="45"/>
          <w:divBdr>
            <w:top w:val="none" w:sz="0" w:space="0" w:color="auto"/>
            <w:left w:val="none" w:sz="0" w:space="0" w:color="auto"/>
            <w:bottom w:val="none" w:sz="0" w:space="0" w:color="auto"/>
            <w:right w:val="none" w:sz="0" w:space="0" w:color="auto"/>
          </w:divBdr>
        </w:div>
      </w:divsChild>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4864364">
      <w:bodyDiv w:val="1"/>
      <w:marLeft w:val="0"/>
      <w:marRight w:val="0"/>
      <w:marTop w:val="0"/>
      <w:marBottom w:val="0"/>
      <w:divBdr>
        <w:top w:val="none" w:sz="0" w:space="0" w:color="auto"/>
        <w:left w:val="none" w:sz="0" w:space="0" w:color="auto"/>
        <w:bottom w:val="none" w:sz="0" w:space="0" w:color="auto"/>
        <w:right w:val="none" w:sz="0" w:space="0" w:color="auto"/>
      </w:divBdr>
      <w:divsChild>
        <w:div w:id="573320284">
          <w:marLeft w:val="274"/>
          <w:marRight w:val="0"/>
          <w:marTop w:val="180"/>
          <w:marBottom w:val="60"/>
          <w:divBdr>
            <w:top w:val="none" w:sz="0" w:space="0" w:color="auto"/>
            <w:left w:val="none" w:sz="0" w:space="0" w:color="auto"/>
            <w:bottom w:val="none" w:sz="0" w:space="0" w:color="auto"/>
            <w:right w:val="none" w:sz="0" w:space="0" w:color="auto"/>
          </w:divBdr>
        </w:div>
        <w:div w:id="712312971">
          <w:marLeft w:val="274"/>
          <w:marRight w:val="0"/>
          <w:marTop w:val="180"/>
          <w:marBottom w:val="60"/>
          <w:divBdr>
            <w:top w:val="none" w:sz="0" w:space="0" w:color="auto"/>
            <w:left w:val="none" w:sz="0" w:space="0" w:color="auto"/>
            <w:bottom w:val="none" w:sz="0" w:space="0" w:color="auto"/>
            <w:right w:val="none" w:sz="0" w:space="0" w:color="auto"/>
          </w:divBdr>
        </w:div>
        <w:div w:id="2021463921">
          <w:marLeft w:val="274"/>
          <w:marRight w:val="0"/>
          <w:marTop w:val="180"/>
          <w:marBottom w:val="60"/>
          <w:divBdr>
            <w:top w:val="none" w:sz="0" w:space="0" w:color="auto"/>
            <w:left w:val="none" w:sz="0" w:space="0" w:color="auto"/>
            <w:bottom w:val="none" w:sz="0" w:space="0" w:color="auto"/>
            <w:right w:val="none" w:sz="0" w:space="0" w:color="auto"/>
          </w:divBdr>
        </w:div>
      </w:divsChild>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3092785">
      <w:bodyDiv w:val="1"/>
      <w:marLeft w:val="0"/>
      <w:marRight w:val="0"/>
      <w:marTop w:val="0"/>
      <w:marBottom w:val="0"/>
      <w:divBdr>
        <w:top w:val="none" w:sz="0" w:space="0" w:color="auto"/>
        <w:left w:val="none" w:sz="0" w:space="0" w:color="auto"/>
        <w:bottom w:val="none" w:sz="0" w:space="0" w:color="auto"/>
        <w:right w:val="none" w:sz="0" w:space="0" w:color="auto"/>
      </w:divBdr>
      <w:divsChild>
        <w:div w:id="1188178752">
          <w:marLeft w:val="274"/>
          <w:marRight w:val="0"/>
          <w:marTop w:val="180"/>
          <w:marBottom w:val="60"/>
          <w:divBdr>
            <w:top w:val="none" w:sz="0" w:space="0" w:color="auto"/>
            <w:left w:val="none" w:sz="0" w:space="0" w:color="auto"/>
            <w:bottom w:val="none" w:sz="0" w:space="0" w:color="auto"/>
            <w:right w:val="none" w:sz="0" w:space="0" w:color="auto"/>
          </w:divBdr>
        </w:div>
        <w:div w:id="738862584">
          <w:marLeft w:val="547"/>
          <w:marRight w:val="0"/>
          <w:marTop w:val="45"/>
          <w:marBottom w:val="45"/>
          <w:divBdr>
            <w:top w:val="none" w:sz="0" w:space="0" w:color="auto"/>
            <w:left w:val="none" w:sz="0" w:space="0" w:color="auto"/>
            <w:bottom w:val="none" w:sz="0" w:space="0" w:color="auto"/>
            <w:right w:val="none" w:sz="0" w:space="0" w:color="auto"/>
          </w:divBdr>
        </w:div>
        <w:div w:id="2042900861">
          <w:marLeft w:val="547"/>
          <w:marRight w:val="0"/>
          <w:marTop w:val="45"/>
          <w:marBottom w:val="45"/>
          <w:divBdr>
            <w:top w:val="none" w:sz="0" w:space="0" w:color="auto"/>
            <w:left w:val="none" w:sz="0" w:space="0" w:color="auto"/>
            <w:bottom w:val="none" w:sz="0" w:space="0" w:color="auto"/>
            <w:right w:val="none" w:sz="0" w:space="0" w:color="auto"/>
          </w:divBdr>
        </w:div>
        <w:div w:id="1088573401">
          <w:marLeft w:val="547"/>
          <w:marRight w:val="0"/>
          <w:marTop w:val="45"/>
          <w:marBottom w:val="45"/>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543986">
      <w:bodyDiv w:val="1"/>
      <w:marLeft w:val="0"/>
      <w:marRight w:val="0"/>
      <w:marTop w:val="0"/>
      <w:marBottom w:val="0"/>
      <w:divBdr>
        <w:top w:val="none" w:sz="0" w:space="0" w:color="auto"/>
        <w:left w:val="none" w:sz="0" w:space="0" w:color="auto"/>
        <w:bottom w:val="none" w:sz="0" w:space="0" w:color="auto"/>
        <w:right w:val="none" w:sz="0" w:space="0" w:color="auto"/>
      </w:divBdr>
      <w:divsChild>
        <w:div w:id="934362619">
          <w:marLeft w:val="547"/>
          <w:marRight w:val="0"/>
          <w:marTop w:val="45"/>
          <w:marBottom w:val="45"/>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47671484">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332</TotalTime>
  <Pages>3</Pages>
  <Words>724</Words>
  <Characters>4483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130</cp:revision>
  <dcterms:created xsi:type="dcterms:W3CDTF">2024-01-24T21:06:00Z</dcterms:created>
  <dcterms:modified xsi:type="dcterms:W3CDTF">2024-02-19T18:17:00Z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